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6C" w:rsidRPr="003B152A" w:rsidRDefault="004D7F6C">
      <w:pPr>
        <w:rPr>
          <w:sz w:val="24"/>
          <w:szCs w:val="24"/>
        </w:rPr>
      </w:pPr>
      <w:r>
        <w:tab/>
      </w:r>
      <w:r>
        <w:tab/>
      </w:r>
      <w:r>
        <w:tab/>
      </w:r>
      <w:r>
        <w:tab/>
      </w:r>
      <w:r>
        <w:tab/>
      </w:r>
      <w:r>
        <w:tab/>
      </w:r>
      <w:r>
        <w:tab/>
      </w:r>
      <w:r>
        <w:tab/>
      </w:r>
      <w:r w:rsidR="003B152A">
        <w:tab/>
      </w:r>
      <w:r w:rsidRPr="003B152A">
        <w:rPr>
          <w:sz w:val="24"/>
          <w:szCs w:val="24"/>
        </w:rPr>
        <w:t>Приложение</w:t>
      </w:r>
    </w:p>
    <w:p w:rsidR="004D7F6C" w:rsidRPr="003B152A" w:rsidRDefault="004D7F6C">
      <w:pPr>
        <w:rPr>
          <w:sz w:val="24"/>
          <w:szCs w:val="24"/>
        </w:rPr>
      </w:pPr>
      <w:r w:rsidRPr="003B152A">
        <w:rPr>
          <w:sz w:val="24"/>
          <w:szCs w:val="24"/>
        </w:rPr>
        <w:tab/>
      </w:r>
      <w:r w:rsidRPr="003B152A">
        <w:rPr>
          <w:sz w:val="24"/>
          <w:szCs w:val="24"/>
        </w:rPr>
        <w:tab/>
      </w:r>
      <w:r w:rsidRPr="003B152A">
        <w:rPr>
          <w:sz w:val="24"/>
          <w:szCs w:val="24"/>
        </w:rPr>
        <w:tab/>
      </w:r>
      <w:r w:rsidRPr="003B152A">
        <w:rPr>
          <w:sz w:val="24"/>
          <w:szCs w:val="24"/>
        </w:rPr>
        <w:tab/>
      </w:r>
      <w:r w:rsidRPr="003B152A">
        <w:rPr>
          <w:sz w:val="24"/>
          <w:szCs w:val="24"/>
        </w:rPr>
        <w:tab/>
      </w:r>
      <w:r w:rsidRPr="003B152A">
        <w:rPr>
          <w:sz w:val="24"/>
          <w:szCs w:val="24"/>
        </w:rPr>
        <w:tab/>
      </w:r>
      <w:r w:rsidRPr="003B152A">
        <w:rPr>
          <w:sz w:val="24"/>
          <w:szCs w:val="24"/>
        </w:rPr>
        <w:tab/>
      </w:r>
      <w:r w:rsidRPr="003B152A">
        <w:rPr>
          <w:sz w:val="24"/>
          <w:szCs w:val="24"/>
        </w:rPr>
        <w:tab/>
      </w:r>
      <w:r w:rsidR="003B152A">
        <w:rPr>
          <w:sz w:val="24"/>
          <w:szCs w:val="24"/>
        </w:rPr>
        <w:tab/>
      </w:r>
      <w:r w:rsidRPr="003B152A">
        <w:rPr>
          <w:sz w:val="24"/>
          <w:szCs w:val="24"/>
        </w:rPr>
        <w:t xml:space="preserve">к решению </w:t>
      </w:r>
      <w:proofErr w:type="gramStart"/>
      <w:r w:rsidRPr="003B152A">
        <w:rPr>
          <w:sz w:val="24"/>
          <w:szCs w:val="24"/>
        </w:rPr>
        <w:t>Евпаторийского</w:t>
      </w:r>
      <w:proofErr w:type="gramEnd"/>
    </w:p>
    <w:p w:rsidR="004D7F6C" w:rsidRPr="003B152A" w:rsidRDefault="004D7F6C">
      <w:pPr>
        <w:rPr>
          <w:sz w:val="24"/>
          <w:szCs w:val="24"/>
        </w:rPr>
      </w:pPr>
      <w:r w:rsidRPr="003B152A">
        <w:rPr>
          <w:sz w:val="24"/>
          <w:szCs w:val="24"/>
        </w:rPr>
        <w:tab/>
      </w:r>
      <w:r w:rsidRPr="003B152A">
        <w:rPr>
          <w:sz w:val="24"/>
          <w:szCs w:val="24"/>
        </w:rPr>
        <w:tab/>
      </w:r>
      <w:r w:rsidRPr="003B152A">
        <w:rPr>
          <w:sz w:val="24"/>
          <w:szCs w:val="24"/>
        </w:rPr>
        <w:tab/>
      </w:r>
      <w:r w:rsidRPr="003B152A">
        <w:rPr>
          <w:sz w:val="24"/>
          <w:szCs w:val="24"/>
        </w:rPr>
        <w:tab/>
      </w:r>
      <w:r w:rsidRPr="003B152A">
        <w:rPr>
          <w:sz w:val="24"/>
          <w:szCs w:val="24"/>
        </w:rPr>
        <w:tab/>
      </w:r>
      <w:r w:rsidRPr="003B152A">
        <w:rPr>
          <w:sz w:val="24"/>
          <w:szCs w:val="24"/>
        </w:rPr>
        <w:tab/>
      </w:r>
      <w:r w:rsidRPr="003B152A">
        <w:rPr>
          <w:sz w:val="24"/>
          <w:szCs w:val="24"/>
        </w:rPr>
        <w:tab/>
      </w:r>
      <w:r w:rsidRPr="003B152A">
        <w:rPr>
          <w:sz w:val="24"/>
          <w:szCs w:val="24"/>
        </w:rPr>
        <w:tab/>
      </w:r>
      <w:r w:rsidR="003B152A">
        <w:rPr>
          <w:sz w:val="24"/>
          <w:szCs w:val="24"/>
        </w:rPr>
        <w:tab/>
      </w:r>
      <w:r w:rsidRPr="003B152A">
        <w:rPr>
          <w:sz w:val="24"/>
          <w:szCs w:val="24"/>
        </w:rPr>
        <w:t>городского совета</w:t>
      </w:r>
    </w:p>
    <w:p w:rsidR="004D7F6C" w:rsidRDefault="004D7F6C" w:rsidP="00D35DF1">
      <w:pPr>
        <w:ind w:left="6239" w:firstLine="142"/>
        <w:rPr>
          <w:sz w:val="24"/>
          <w:szCs w:val="24"/>
        </w:rPr>
      </w:pPr>
      <w:r w:rsidRPr="003B152A">
        <w:rPr>
          <w:sz w:val="24"/>
          <w:szCs w:val="24"/>
        </w:rPr>
        <w:t>от 1</w:t>
      </w:r>
      <w:r w:rsidR="003B152A" w:rsidRPr="003B152A">
        <w:rPr>
          <w:sz w:val="24"/>
          <w:szCs w:val="24"/>
        </w:rPr>
        <w:t>2</w:t>
      </w:r>
      <w:r w:rsidRPr="003B152A">
        <w:rPr>
          <w:sz w:val="24"/>
          <w:szCs w:val="24"/>
        </w:rPr>
        <w:t>.05.2020 №2-</w:t>
      </w:r>
      <w:r w:rsidR="003B152A" w:rsidRPr="003B152A">
        <w:rPr>
          <w:sz w:val="24"/>
          <w:szCs w:val="24"/>
        </w:rPr>
        <w:t>14/3</w:t>
      </w:r>
    </w:p>
    <w:p w:rsidR="00D35DF1" w:rsidRPr="00D35DF1" w:rsidRDefault="00D35DF1" w:rsidP="00D35DF1">
      <w:pPr>
        <w:ind w:left="6239" w:firstLine="142"/>
        <w:rPr>
          <w:sz w:val="24"/>
          <w:szCs w:val="24"/>
        </w:rPr>
      </w:pPr>
      <w:bookmarkStart w:id="0" w:name="_GoBack"/>
      <w:bookmarkEnd w:id="0"/>
    </w:p>
    <w:p w:rsidR="004D7F6C" w:rsidRDefault="004D7F6C"/>
    <w:p w:rsidR="004D7F6C" w:rsidRDefault="004D7F6C"/>
    <w:tbl>
      <w:tblPr>
        <w:tblW w:w="10032" w:type="dxa"/>
        <w:tblLook w:val="00A0" w:firstRow="1" w:lastRow="0" w:firstColumn="1" w:lastColumn="0" w:noHBand="0" w:noVBand="0"/>
      </w:tblPr>
      <w:tblGrid>
        <w:gridCol w:w="5070"/>
        <w:gridCol w:w="4962"/>
      </w:tblGrid>
      <w:tr w:rsidR="001843BD" w:rsidRPr="007405B1" w:rsidTr="001843BD">
        <w:tc>
          <w:tcPr>
            <w:tcW w:w="5070" w:type="dxa"/>
          </w:tcPr>
          <w:p w:rsidR="001843BD" w:rsidRPr="007405B1" w:rsidRDefault="001843BD" w:rsidP="001843BD">
            <w:pPr>
              <w:ind w:left="34" w:firstLine="29"/>
              <w:rPr>
                <w:sz w:val="22"/>
                <w:szCs w:val="22"/>
              </w:rPr>
            </w:pPr>
            <w:proofErr w:type="gramStart"/>
            <w:r w:rsidRPr="007405B1">
              <w:rPr>
                <w:sz w:val="22"/>
                <w:szCs w:val="22"/>
              </w:rPr>
              <w:t>Рассмотрен</w:t>
            </w:r>
            <w:proofErr w:type="gramEnd"/>
            <w:r w:rsidRPr="007405B1">
              <w:rPr>
                <w:sz w:val="22"/>
                <w:szCs w:val="22"/>
              </w:rPr>
              <w:t xml:space="preserve"> и одобрен на заседании</w:t>
            </w:r>
          </w:p>
          <w:p w:rsidR="001843BD" w:rsidRPr="007405B1" w:rsidRDefault="001843BD" w:rsidP="001843BD">
            <w:pPr>
              <w:ind w:left="34" w:firstLine="29"/>
              <w:rPr>
                <w:sz w:val="22"/>
                <w:szCs w:val="22"/>
              </w:rPr>
            </w:pPr>
            <w:r w:rsidRPr="007405B1">
              <w:rPr>
                <w:sz w:val="22"/>
                <w:szCs w:val="22"/>
              </w:rPr>
              <w:t>Коллегии КСП ГО Евпатория РК</w:t>
            </w:r>
          </w:p>
          <w:p w:rsidR="001843BD" w:rsidRPr="007405B1" w:rsidRDefault="001843BD" w:rsidP="001843BD">
            <w:pPr>
              <w:ind w:left="34" w:firstLine="29"/>
              <w:rPr>
                <w:sz w:val="22"/>
                <w:szCs w:val="22"/>
              </w:rPr>
            </w:pPr>
          </w:p>
          <w:p w:rsidR="001843BD" w:rsidRPr="007405B1" w:rsidRDefault="001843BD" w:rsidP="001843BD">
            <w:pPr>
              <w:ind w:left="34" w:firstLine="29"/>
              <w:rPr>
                <w:sz w:val="22"/>
                <w:szCs w:val="22"/>
              </w:rPr>
            </w:pPr>
            <w:r w:rsidRPr="007405B1">
              <w:rPr>
                <w:sz w:val="22"/>
                <w:szCs w:val="22"/>
              </w:rPr>
              <w:t>Протокол Коллегии</w:t>
            </w:r>
          </w:p>
          <w:p w:rsidR="001843BD" w:rsidRPr="007405B1" w:rsidRDefault="003D6A64" w:rsidP="001843BD">
            <w:pPr>
              <w:ind w:left="34" w:firstLine="29"/>
              <w:rPr>
                <w:sz w:val="22"/>
                <w:szCs w:val="22"/>
              </w:rPr>
            </w:pPr>
            <w:r>
              <w:rPr>
                <w:sz w:val="22"/>
                <w:szCs w:val="22"/>
              </w:rPr>
              <w:t>от «</w:t>
            </w:r>
            <w:r w:rsidR="00E8575A">
              <w:rPr>
                <w:sz w:val="22"/>
                <w:szCs w:val="22"/>
              </w:rPr>
              <w:t>16-17</w:t>
            </w:r>
            <w:r w:rsidR="0029344F" w:rsidRPr="007405B1">
              <w:rPr>
                <w:sz w:val="22"/>
                <w:szCs w:val="22"/>
              </w:rPr>
              <w:t xml:space="preserve">» </w:t>
            </w:r>
            <w:r w:rsidR="006F3BE5">
              <w:rPr>
                <w:sz w:val="22"/>
                <w:szCs w:val="22"/>
              </w:rPr>
              <w:t>марта</w:t>
            </w:r>
            <w:r w:rsidR="0029344F" w:rsidRPr="007405B1">
              <w:rPr>
                <w:sz w:val="22"/>
                <w:szCs w:val="22"/>
              </w:rPr>
              <w:t xml:space="preserve"> 20</w:t>
            </w:r>
            <w:r w:rsidR="006F3BE5">
              <w:rPr>
                <w:sz w:val="22"/>
                <w:szCs w:val="22"/>
              </w:rPr>
              <w:t>20</w:t>
            </w:r>
            <w:r w:rsidR="0029344F" w:rsidRPr="007405B1">
              <w:rPr>
                <w:sz w:val="22"/>
                <w:szCs w:val="22"/>
              </w:rPr>
              <w:t xml:space="preserve">г. № </w:t>
            </w:r>
            <w:r w:rsidR="00E8575A">
              <w:rPr>
                <w:sz w:val="22"/>
                <w:szCs w:val="22"/>
              </w:rPr>
              <w:t>4/75</w:t>
            </w:r>
          </w:p>
          <w:p w:rsidR="001843BD" w:rsidRPr="007405B1" w:rsidRDefault="001843BD" w:rsidP="001843BD">
            <w:pPr>
              <w:rPr>
                <w:sz w:val="22"/>
                <w:szCs w:val="22"/>
              </w:rPr>
            </w:pPr>
          </w:p>
        </w:tc>
        <w:tc>
          <w:tcPr>
            <w:tcW w:w="4962" w:type="dxa"/>
          </w:tcPr>
          <w:p w:rsidR="001843BD" w:rsidRPr="007405B1" w:rsidRDefault="001843BD" w:rsidP="001843BD">
            <w:pPr>
              <w:ind w:left="-107"/>
              <w:rPr>
                <w:sz w:val="22"/>
                <w:szCs w:val="22"/>
              </w:rPr>
            </w:pPr>
            <w:r w:rsidRPr="007405B1">
              <w:rPr>
                <w:sz w:val="22"/>
                <w:szCs w:val="22"/>
              </w:rPr>
              <w:t>УТВЕРЖДАЮ</w:t>
            </w:r>
          </w:p>
          <w:p w:rsidR="001843BD" w:rsidRPr="007405B1" w:rsidRDefault="006F3BE5" w:rsidP="001843BD">
            <w:pPr>
              <w:ind w:left="-107"/>
              <w:rPr>
                <w:sz w:val="22"/>
                <w:szCs w:val="22"/>
              </w:rPr>
            </w:pPr>
            <w:r>
              <w:rPr>
                <w:sz w:val="22"/>
                <w:szCs w:val="22"/>
              </w:rPr>
              <w:t>П</w:t>
            </w:r>
            <w:r w:rsidR="001843BD" w:rsidRPr="007405B1">
              <w:rPr>
                <w:sz w:val="22"/>
                <w:szCs w:val="22"/>
              </w:rPr>
              <w:t>редседател</w:t>
            </w:r>
            <w:r>
              <w:rPr>
                <w:sz w:val="22"/>
                <w:szCs w:val="22"/>
              </w:rPr>
              <w:t>ь</w:t>
            </w:r>
            <w:r w:rsidR="001843BD" w:rsidRPr="007405B1">
              <w:rPr>
                <w:sz w:val="22"/>
                <w:szCs w:val="22"/>
              </w:rPr>
              <w:t xml:space="preserve"> Контрольно-счётного органа - </w:t>
            </w:r>
          </w:p>
          <w:p w:rsidR="001843BD" w:rsidRPr="007405B1" w:rsidRDefault="001843BD" w:rsidP="001843BD">
            <w:pPr>
              <w:ind w:left="-107"/>
              <w:rPr>
                <w:sz w:val="22"/>
                <w:szCs w:val="22"/>
              </w:rPr>
            </w:pPr>
            <w:r w:rsidRPr="007405B1">
              <w:rPr>
                <w:sz w:val="22"/>
                <w:szCs w:val="22"/>
              </w:rPr>
              <w:t>Контрольно-счетной палаты городского округа Евпатория Республики Крым</w:t>
            </w:r>
          </w:p>
          <w:p w:rsidR="001843BD" w:rsidRPr="007405B1" w:rsidRDefault="001843BD" w:rsidP="001843BD">
            <w:pPr>
              <w:ind w:left="-107"/>
              <w:rPr>
                <w:sz w:val="22"/>
                <w:szCs w:val="22"/>
              </w:rPr>
            </w:pPr>
          </w:p>
          <w:p w:rsidR="001843BD" w:rsidRPr="007405B1" w:rsidRDefault="001843BD" w:rsidP="001843BD">
            <w:pPr>
              <w:ind w:left="-107"/>
              <w:rPr>
                <w:sz w:val="22"/>
                <w:szCs w:val="22"/>
              </w:rPr>
            </w:pPr>
            <w:r w:rsidRPr="007405B1">
              <w:rPr>
                <w:sz w:val="22"/>
                <w:szCs w:val="22"/>
              </w:rPr>
              <w:t>________</w:t>
            </w:r>
            <w:r w:rsidR="0029344F" w:rsidRPr="007405B1">
              <w:rPr>
                <w:sz w:val="22"/>
                <w:szCs w:val="22"/>
              </w:rPr>
              <w:t>______________</w:t>
            </w:r>
            <w:r w:rsidR="006F3BE5">
              <w:rPr>
                <w:sz w:val="22"/>
                <w:szCs w:val="22"/>
              </w:rPr>
              <w:t>____Н.С. Кудеревко</w:t>
            </w:r>
          </w:p>
          <w:p w:rsidR="001843BD" w:rsidRPr="007405B1" w:rsidRDefault="00E8575A" w:rsidP="00E8575A">
            <w:pPr>
              <w:ind w:left="-107" w:right="-79"/>
              <w:rPr>
                <w:sz w:val="22"/>
                <w:szCs w:val="22"/>
              </w:rPr>
            </w:pPr>
            <w:r>
              <w:rPr>
                <w:sz w:val="22"/>
                <w:szCs w:val="22"/>
              </w:rPr>
              <w:t>Распоряжение от «17</w:t>
            </w:r>
            <w:r w:rsidR="00D72DC3">
              <w:rPr>
                <w:sz w:val="22"/>
                <w:szCs w:val="22"/>
              </w:rPr>
              <w:t xml:space="preserve">» </w:t>
            </w:r>
            <w:r w:rsidR="006F3BE5">
              <w:rPr>
                <w:sz w:val="22"/>
                <w:szCs w:val="22"/>
              </w:rPr>
              <w:t>марта 2020</w:t>
            </w:r>
            <w:r w:rsidR="00D72DC3">
              <w:rPr>
                <w:sz w:val="22"/>
                <w:szCs w:val="22"/>
              </w:rPr>
              <w:t xml:space="preserve"> г. № 01-23/</w:t>
            </w:r>
            <w:r>
              <w:rPr>
                <w:sz w:val="22"/>
                <w:szCs w:val="22"/>
              </w:rPr>
              <w:t>11</w:t>
            </w:r>
          </w:p>
        </w:tc>
      </w:tr>
    </w:tbl>
    <w:p w:rsidR="001843BD" w:rsidRPr="007405B1" w:rsidRDefault="001843BD" w:rsidP="001843BD">
      <w:pPr>
        <w:ind w:right="-2"/>
        <w:jc w:val="center"/>
        <w:outlineLvl w:val="0"/>
        <w:rPr>
          <w:b/>
          <w:bCs/>
          <w:caps/>
          <w:spacing w:val="60"/>
          <w:sz w:val="24"/>
          <w:szCs w:val="24"/>
        </w:rPr>
      </w:pPr>
    </w:p>
    <w:p w:rsidR="001843BD" w:rsidRPr="007405B1" w:rsidRDefault="001843BD" w:rsidP="001843BD">
      <w:pPr>
        <w:ind w:right="-2"/>
        <w:jc w:val="center"/>
        <w:outlineLvl w:val="0"/>
        <w:rPr>
          <w:b/>
          <w:bCs/>
          <w:caps/>
          <w:spacing w:val="60"/>
          <w:sz w:val="24"/>
          <w:szCs w:val="24"/>
        </w:rPr>
      </w:pPr>
      <w:r w:rsidRPr="007405B1">
        <w:rPr>
          <w:b/>
          <w:bCs/>
          <w:caps/>
          <w:spacing w:val="60"/>
          <w:sz w:val="24"/>
          <w:szCs w:val="24"/>
        </w:rPr>
        <w:t>ОТЧЕТ № 05-03/</w:t>
      </w:r>
      <w:r w:rsidR="00E8575A">
        <w:rPr>
          <w:b/>
          <w:bCs/>
          <w:caps/>
          <w:spacing w:val="60"/>
          <w:sz w:val="24"/>
          <w:szCs w:val="24"/>
        </w:rPr>
        <w:t>1</w:t>
      </w:r>
    </w:p>
    <w:p w:rsidR="001843BD" w:rsidRPr="007405B1" w:rsidRDefault="001843BD" w:rsidP="001843BD">
      <w:pPr>
        <w:ind w:right="-2"/>
        <w:jc w:val="center"/>
        <w:outlineLvl w:val="2"/>
        <w:rPr>
          <w:b/>
          <w:bCs/>
          <w:snapToGrid w:val="0"/>
          <w:sz w:val="24"/>
          <w:szCs w:val="24"/>
        </w:rPr>
      </w:pPr>
      <w:r w:rsidRPr="007405B1">
        <w:rPr>
          <w:b/>
          <w:bCs/>
          <w:snapToGrid w:val="0"/>
          <w:sz w:val="24"/>
          <w:szCs w:val="24"/>
        </w:rPr>
        <w:t xml:space="preserve">О РЕЗУЛЬТАТАХ КОНТРОЛЬНОГО МЕРОПРИЯТИЯ </w:t>
      </w:r>
    </w:p>
    <w:p w:rsidR="001843BD" w:rsidRPr="007405B1" w:rsidRDefault="001843BD" w:rsidP="001843BD">
      <w:pPr>
        <w:ind w:right="-1" w:firstLine="708"/>
        <w:jc w:val="center"/>
        <w:outlineLvl w:val="2"/>
        <w:rPr>
          <w:b/>
          <w:bCs/>
          <w:snapToGrid w:val="0"/>
          <w:sz w:val="24"/>
          <w:szCs w:val="24"/>
        </w:rPr>
      </w:pPr>
      <w:r w:rsidRPr="007405B1">
        <w:rPr>
          <w:b/>
          <w:bCs/>
          <w:snapToGrid w:val="0"/>
          <w:sz w:val="24"/>
          <w:szCs w:val="24"/>
        </w:rPr>
        <w:t>«</w:t>
      </w:r>
      <w:r w:rsidR="006F3BE5" w:rsidRPr="006F3BE5">
        <w:rPr>
          <w:b/>
          <w:sz w:val="24"/>
          <w:szCs w:val="24"/>
        </w:rPr>
        <w:t>Проверка финансово-хозяйственной деятельности муниципального бюджетного учреждения дополнительного образования «Евпаторийская детская школа искусств» за 2017- 2018 год и истекший период 2019 года</w:t>
      </w:r>
      <w:r w:rsidRPr="007405B1">
        <w:rPr>
          <w:b/>
          <w:bCs/>
          <w:snapToGrid w:val="0"/>
          <w:sz w:val="24"/>
          <w:szCs w:val="24"/>
        </w:rPr>
        <w:t>»</w:t>
      </w:r>
    </w:p>
    <w:p w:rsidR="002B3C82" w:rsidRPr="007405B1" w:rsidRDefault="002B3C82" w:rsidP="00455446">
      <w:pPr>
        <w:ind w:left="0" w:right="-2"/>
        <w:jc w:val="center"/>
        <w:outlineLvl w:val="0"/>
        <w:rPr>
          <w:b/>
          <w:bCs/>
          <w:caps/>
          <w:spacing w:val="60"/>
          <w:sz w:val="24"/>
          <w:szCs w:val="24"/>
        </w:rPr>
      </w:pPr>
    </w:p>
    <w:p w:rsidR="006F3BE5" w:rsidRPr="006F3BE5" w:rsidRDefault="006F3BE5" w:rsidP="006F3BE5">
      <w:pPr>
        <w:ind w:left="0" w:right="-1" w:firstLine="284"/>
        <w:rPr>
          <w:bCs/>
          <w:sz w:val="24"/>
          <w:szCs w:val="24"/>
        </w:rPr>
      </w:pPr>
      <w:r w:rsidRPr="006F3BE5">
        <w:rPr>
          <w:sz w:val="24"/>
          <w:szCs w:val="24"/>
        </w:rPr>
        <w:t>1. </w:t>
      </w:r>
      <w:r w:rsidRPr="006F3BE5">
        <w:rPr>
          <w:sz w:val="24"/>
          <w:szCs w:val="24"/>
          <w:u w:val="single"/>
        </w:rPr>
        <w:t>Основание для проведения контрольного мероприятия:</w:t>
      </w:r>
      <w:r w:rsidRPr="006F3BE5">
        <w:rPr>
          <w:sz w:val="24"/>
          <w:szCs w:val="24"/>
        </w:rPr>
        <w:t xml:space="preserve"> пункт 2.2.6 годового плана работы Контрольно-счётного органа – Контрольно-счетной палаты городского округа Евпатория Республики Крым на 2019 год, утвержденного приказом от 24 декабря 2018 г. № 01-25/58 «Об утверждении годового плана работы Контрольно-счетного органа – Контрольно-счетной палаты городского округа Евпатория Республики Крым на 2019 год» (с изменениями), распоряжениями председателя Контрольно-счётного органа – Контрольно-счетной палаты городского округа Евпатория Республики Крым </w:t>
      </w:r>
      <w:r w:rsidRPr="006F3BE5">
        <w:rPr>
          <w:bCs/>
          <w:sz w:val="24"/>
          <w:szCs w:val="24"/>
        </w:rPr>
        <w:t xml:space="preserve">от 02.12.2019 </w:t>
      </w:r>
      <w:r w:rsidRPr="006F3BE5">
        <w:rPr>
          <w:sz w:val="24"/>
          <w:szCs w:val="24"/>
        </w:rPr>
        <w:t xml:space="preserve">№ </w:t>
      </w:r>
      <w:r w:rsidRPr="006F3BE5">
        <w:rPr>
          <w:bCs/>
          <w:sz w:val="24"/>
          <w:szCs w:val="24"/>
        </w:rPr>
        <w:t>01-23/46, от 17.01.2020 № 01-23/3, от 07.02.2020 № 01-23/4.</w:t>
      </w:r>
    </w:p>
    <w:p w:rsidR="006F3BE5" w:rsidRPr="006F3BE5" w:rsidRDefault="006F3BE5" w:rsidP="006F3BE5">
      <w:pPr>
        <w:ind w:left="0" w:right="-1" w:firstLine="284"/>
        <w:rPr>
          <w:sz w:val="24"/>
          <w:szCs w:val="24"/>
          <w:vertAlign w:val="superscript"/>
        </w:rPr>
      </w:pPr>
    </w:p>
    <w:p w:rsidR="006F3BE5" w:rsidRPr="006F3BE5" w:rsidRDefault="006F3BE5" w:rsidP="006F3BE5">
      <w:pPr>
        <w:ind w:left="0" w:right="-2" w:firstLine="284"/>
        <w:rPr>
          <w:sz w:val="24"/>
          <w:szCs w:val="24"/>
        </w:rPr>
      </w:pPr>
      <w:r w:rsidRPr="006F3BE5">
        <w:rPr>
          <w:sz w:val="24"/>
          <w:szCs w:val="24"/>
        </w:rPr>
        <w:t>2. </w:t>
      </w:r>
      <w:r w:rsidRPr="006F3BE5">
        <w:rPr>
          <w:sz w:val="24"/>
          <w:szCs w:val="24"/>
          <w:u w:val="single"/>
        </w:rPr>
        <w:t>Предмет контрольного мероприятия</w:t>
      </w:r>
      <w:r w:rsidRPr="006F3BE5">
        <w:rPr>
          <w:sz w:val="24"/>
          <w:szCs w:val="24"/>
        </w:rPr>
        <w:t xml:space="preserve">: финансово-хозяйственная деятельность муниципального бюджетного учреждения дополнительного образования «Евпаторийская детская школа искусств» (ОГРН 1159102007888). </w:t>
      </w:r>
    </w:p>
    <w:p w:rsidR="006F3BE5" w:rsidRPr="006F3BE5" w:rsidRDefault="006F3BE5" w:rsidP="006F3BE5">
      <w:pPr>
        <w:ind w:left="0" w:right="-2" w:firstLine="284"/>
        <w:rPr>
          <w:sz w:val="24"/>
          <w:szCs w:val="24"/>
        </w:rPr>
      </w:pPr>
    </w:p>
    <w:p w:rsidR="006F3BE5" w:rsidRPr="006F3BE5" w:rsidRDefault="006F3BE5" w:rsidP="006F3BE5">
      <w:pPr>
        <w:ind w:left="0" w:right="-2" w:firstLine="284"/>
        <w:rPr>
          <w:sz w:val="24"/>
          <w:szCs w:val="24"/>
        </w:rPr>
      </w:pPr>
      <w:r w:rsidRPr="006F3BE5">
        <w:rPr>
          <w:sz w:val="24"/>
          <w:szCs w:val="24"/>
        </w:rPr>
        <w:t>3. </w:t>
      </w:r>
      <w:r w:rsidRPr="006F3BE5">
        <w:rPr>
          <w:sz w:val="24"/>
          <w:szCs w:val="24"/>
          <w:u w:val="single"/>
        </w:rPr>
        <w:t>Проверяемый период деятельности</w:t>
      </w:r>
      <w:r w:rsidRPr="006F3BE5">
        <w:rPr>
          <w:sz w:val="24"/>
          <w:szCs w:val="24"/>
        </w:rPr>
        <w:t>: с 01 января 2017 года по 30 сентября 2019 года.</w:t>
      </w:r>
    </w:p>
    <w:p w:rsidR="006F3BE5" w:rsidRPr="006F3BE5" w:rsidRDefault="006F3BE5" w:rsidP="006F3BE5">
      <w:pPr>
        <w:ind w:left="0" w:right="-2" w:firstLine="284"/>
        <w:rPr>
          <w:sz w:val="24"/>
          <w:szCs w:val="24"/>
        </w:rPr>
      </w:pPr>
      <w:r w:rsidRPr="006F3BE5">
        <w:rPr>
          <w:sz w:val="24"/>
          <w:szCs w:val="24"/>
        </w:rPr>
        <w:t xml:space="preserve">                                                                                        </w:t>
      </w:r>
    </w:p>
    <w:p w:rsidR="006F3BE5" w:rsidRPr="006F3BE5" w:rsidRDefault="006F3BE5" w:rsidP="006F3BE5">
      <w:pPr>
        <w:ind w:left="0" w:right="-2" w:firstLine="284"/>
        <w:rPr>
          <w:sz w:val="24"/>
          <w:szCs w:val="24"/>
        </w:rPr>
      </w:pPr>
      <w:r w:rsidRPr="006F3BE5">
        <w:rPr>
          <w:sz w:val="24"/>
          <w:szCs w:val="24"/>
        </w:rPr>
        <w:t>4. </w:t>
      </w:r>
      <w:r w:rsidRPr="006F3BE5">
        <w:rPr>
          <w:sz w:val="24"/>
          <w:szCs w:val="24"/>
          <w:u w:val="single"/>
        </w:rPr>
        <w:t>Вопросы контрольного мероприятия</w:t>
      </w:r>
      <w:r w:rsidRPr="006F3BE5">
        <w:rPr>
          <w:sz w:val="24"/>
          <w:szCs w:val="24"/>
        </w:rPr>
        <w:t>:</w:t>
      </w:r>
    </w:p>
    <w:p w:rsidR="006F3BE5" w:rsidRPr="006F3BE5" w:rsidRDefault="006F3BE5" w:rsidP="006F3BE5">
      <w:pPr>
        <w:ind w:left="0" w:firstLine="284"/>
        <w:rPr>
          <w:sz w:val="24"/>
          <w:szCs w:val="24"/>
        </w:rPr>
      </w:pPr>
      <w:r w:rsidRPr="006F3BE5">
        <w:rPr>
          <w:sz w:val="24"/>
          <w:szCs w:val="24"/>
        </w:rPr>
        <w:t>4.1. Проверка соответствия фактической деятельности учредительным документам.</w:t>
      </w:r>
    </w:p>
    <w:p w:rsidR="006F3BE5" w:rsidRPr="006F3BE5" w:rsidRDefault="006F3BE5" w:rsidP="006F3BE5">
      <w:pPr>
        <w:ind w:left="0" w:firstLine="284"/>
        <w:rPr>
          <w:sz w:val="24"/>
          <w:szCs w:val="24"/>
        </w:rPr>
      </w:pPr>
      <w:r w:rsidRPr="006F3BE5">
        <w:rPr>
          <w:sz w:val="24"/>
          <w:szCs w:val="24"/>
        </w:rPr>
        <w:t>4.2. Проверка соблюдения основных принципов и методов организации бухгалтерского учета и достоверности финансовой отчетности.</w:t>
      </w:r>
    </w:p>
    <w:p w:rsidR="006F3BE5" w:rsidRPr="006F3BE5" w:rsidRDefault="006F3BE5" w:rsidP="006F3BE5">
      <w:pPr>
        <w:ind w:left="0" w:firstLine="284"/>
        <w:rPr>
          <w:sz w:val="24"/>
          <w:szCs w:val="24"/>
        </w:rPr>
      </w:pPr>
      <w:r w:rsidRPr="006F3BE5">
        <w:rPr>
          <w:sz w:val="24"/>
          <w:szCs w:val="24"/>
        </w:rPr>
        <w:t>4.3.  Проверка соблюдения порядка формирования нормативных затрат и финансового обеспечения выполнения муниципального задания. Исполнение плана финансово-хозяйственной деятельности.</w:t>
      </w:r>
    </w:p>
    <w:p w:rsidR="006F3BE5" w:rsidRPr="006F3BE5" w:rsidRDefault="006F3BE5" w:rsidP="006F3BE5">
      <w:pPr>
        <w:ind w:left="0" w:firstLine="284"/>
        <w:rPr>
          <w:sz w:val="24"/>
          <w:szCs w:val="24"/>
        </w:rPr>
      </w:pPr>
      <w:r w:rsidRPr="006F3BE5">
        <w:rPr>
          <w:sz w:val="24"/>
          <w:szCs w:val="24"/>
        </w:rPr>
        <w:t>4.4. Проверка законности и эффективности расходования субсидии на выполнение муниципального задания.</w:t>
      </w:r>
    </w:p>
    <w:p w:rsidR="006F3BE5" w:rsidRPr="006F3BE5" w:rsidRDefault="006F3BE5" w:rsidP="006F3BE5">
      <w:pPr>
        <w:ind w:left="0" w:firstLine="284"/>
        <w:rPr>
          <w:sz w:val="24"/>
          <w:szCs w:val="24"/>
        </w:rPr>
      </w:pPr>
      <w:r w:rsidRPr="006F3BE5">
        <w:rPr>
          <w:sz w:val="24"/>
          <w:szCs w:val="24"/>
        </w:rPr>
        <w:t>4.5. Проверка законности и эффективности расходований субсидий на иные цели.</w:t>
      </w:r>
    </w:p>
    <w:p w:rsidR="006F3BE5" w:rsidRPr="006F3BE5" w:rsidRDefault="006F3BE5" w:rsidP="006F3BE5">
      <w:pPr>
        <w:ind w:left="0" w:firstLine="284"/>
        <w:rPr>
          <w:sz w:val="24"/>
          <w:szCs w:val="24"/>
        </w:rPr>
      </w:pPr>
      <w:r w:rsidRPr="006F3BE5">
        <w:rPr>
          <w:sz w:val="24"/>
          <w:szCs w:val="24"/>
        </w:rPr>
        <w:t>4.6. Проверка полноты учета и эффективности использования муниципального имущества.</w:t>
      </w:r>
    </w:p>
    <w:p w:rsidR="006F3BE5" w:rsidRPr="006F3BE5" w:rsidRDefault="006F3BE5" w:rsidP="006F3BE5">
      <w:pPr>
        <w:ind w:left="0" w:right="-2" w:firstLine="284"/>
        <w:rPr>
          <w:sz w:val="24"/>
          <w:szCs w:val="24"/>
        </w:rPr>
      </w:pPr>
    </w:p>
    <w:p w:rsidR="006F3BE5" w:rsidRPr="006F3BE5" w:rsidRDefault="006F3BE5" w:rsidP="006F3BE5">
      <w:pPr>
        <w:ind w:left="0" w:right="-2" w:firstLine="284"/>
        <w:rPr>
          <w:sz w:val="24"/>
          <w:szCs w:val="24"/>
        </w:rPr>
      </w:pPr>
      <w:r w:rsidRPr="006F3BE5">
        <w:rPr>
          <w:sz w:val="24"/>
          <w:szCs w:val="24"/>
        </w:rPr>
        <w:t>5. </w:t>
      </w:r>
      <w:r w:rsidRPr="006F3BE5">
        <w:rPr>
          <w:sz w:val="24"/>
          <w:szCs w:val="24"/>
          <w:u w:val="single"/>
        </w:rPr>
        <w:t>Срок проведения контрольного мероприятия на объекте</w:t>
      </w:r>
      <w:r w:rsidRPr="006F3BE5">
        <w:rPr>
          <w:sz w:val="24"/>
          <w:szCs w:val="24"/>
        </w:rPr>
        <w:t>: с 16 декабря 2019 года по 17 февраля 2020 года. Продолжительность контрольного мероприятия на объекте контроля – 40 рабочих дней.</w:t>
      </w:r>
    </w:p>
    <w:p w:rsidR="006F3BE5" w:rsidRPr="006F3BE5" w:rsidRDefault="006F3BE5" w:rsidP="006F3BE5">
      <w:pPr>
        <w:ind w:left="0" w:right="-2" w:firstLine="284"/>
        <w:rPr>
          <w:sz w:val="24"/>
          <w:szCs w:val="24"/>
        </w:rPr>
      </w:pPr>
    </w:p>
    <w:p w:rsidR="006F3BE5" w:rsidRPr="006F3BE5" w:rsidRDefault="006F3BE5" w:rsidP="006F3BE5">
      <w:pPr>
        <w:ind w:left="0" w:right="-2" w:firstLine="567"/>
        <w:rPr>
          <w:sz w:val="24"/>
          <w:szCs w:val="24"/>
        </w:rPr>
      </w:pPr>
      <w:r w:rsidRPr="006F3BE5">
        <w:rPr>
          <w:sz w:val="24"/>
          <w:szCs w:val="24"/>
        </w:rPr>
        <w:lastRenderedPageBreak/>
        <w:t>6. </w:t>
      </w:r>
      <w:r w:rsidRPr="006F3BE5">
        <w:rPr>
          <w:sz w:val="24"/>
          <w:szCs w:val="24"/>
          <w:u w:val="single"/>
        </w:rPr>
        <w:t>Краткая информация об объекте контрольного мероприятия</w:t>
      </w:r>
      <w:r w:rsidRPr="006F3BE5">
        <w:rPr>
          <w:sz w:val="24"/>
          <w:szCs w:val="24"/>
        </w:rPr>
        <w:t xml:space="preserve">: </w:t>
      </w:r>
    </w:p>
    <w:p w:rsidR="006F3BE5" w:rsidRPr="006F3BE5" w:rsidRDefault="006F3BE5" w:rsidP="006F3BE5">
      <w:pPr>
        <w:ind w:left="0" w:right="-2" w:firstLine="567"/>
        <w:rPr>
          <w:sz w:val="24"/>
          <w:szCs w:val="24"/>
        </w:rPr>
      </w:pPr>
      <w:r w:rsidRPr="006F3BE5">
        <w:rPr>
          <w:sz w:val="24"/>
          <w:szCs w:val="24"/>
        </w:rPr>
        <w:t>Постановлением администрации города Евпатории Республики Крым от 22.12.2014 № 93-п «О приведении учредительных документов коммунального учреждения «Евпаторийская детская школа искусств» в соответствие с законодательством Российской Федерации и включении сведений о школе в Единый государственный реестр юридических лиц» изменено наименование коммунального заведения «Евпаторийская детская школа искусств» на наименование муниципальное бюджетное образовательное учреждение дополнительного образования «Евпаторийская детская школа искусств» (далее – МБОУ ДО «ЕДШИ», школа), утвержден устав учреждения (далее – Устав).</w:t>
      </w:r>
    </w:p>
    <w:p w:rsidR="006F3BE5" w:rsidRPr="006F3BE5" w:rsidRDefault="006F3BE5" w:rsidP="006F3BE5">
      <w:pPr>
        <w:ind w:left="0" w:right="-2" w:firstLine="567"/>
        <w:rPr>
          <w:sz w:val="24"/>
          <w:szCs w:val="24"/>
        </w:rPr>
      </w:pPr>
      <w:r w:rsidRPr="006F3BE5">
        <w:rPr>
          <w:sz w:val="24"/>
          <w:szCs w:val="24"/>
        </w:rPr>
        <w:t>Согласно Уставу МБОУ ДО «ЕДШИ» является правопреемником коммунального заведения «Евпаторийская детская школа искусств». Учредителем и собственником школы является муниципальное образование городской округ Евпатория Республики Крым. Функции и полномочия учредителя и собственника школы осуществляет администрация города Евпатории Республики Крым через уполномоченный орган – отдел культуры администрации города Евпатории Республики Крым (далее – Отдел культуры).</w:t>
      </w:r>
    </w:p>
    <w:p w:rsidR="006F3BE5" w:rsidRPr="006F3BE5" w:rsidRDefault="006F3BE5" w:rsidP="00EC1BA8">
      <w:pPr>
        <w:ind w:left="0" w:right="-2" w:firstLine="567"/>
        <w:rPr>
          <w:sz w:val="24"/>
          <w:szCs w:val="24"/>
        </w:rPr>
      </w:pPr>
      <w:r w:rsidRPr="006F3BE5">
        <w:rPr>
          <w:sz w:val="24"/>
          <w:szCs w:val="24"/>
        </w:rPr>
        <w:t>Постановлением администрации города Евпатории Республики Крым от 30.06.2015 №538-п У</w:t>
      </w:r>
      <w:r w:rsidR="00EC1BA8">
        <w:rPr>
          <w:sz w:val="24"/>
          <w:szCs w:val="24"/>
        </w:rPr>
        <w:t>став утвержден в новой редакции.</w:t>
      </w:r>
    </w:p>
    <w:p w:rsidR="006F3BE5" w:rsidRPr="006F3BE5" w:rsidRDefault="006F3BE5" w:rsidP="006F3BE5">
      <w:pPr>
        <w:ind w:left="0" w:right="-2" w:firstLine="567"/>
        <w:rPr>
          <w:sz w:val="24"/>
          <w:szCs w:val="24"/>
        </w:rPr>
      </w:pPr>
      <w:r w:rsidRPr="006F3BE5">
        <w:rPr>
          <w:sz w:val="24"/>
          <w:szCs w:val="24"/>
        </w:rPr>
        <w:t>Постановлением администрации города Евпатории Республики Крым от 23.12.2015 №2050-п изменено наименование муниципального бюджетного образовательного учреждения дополнительного образования «Евпаторийская детская школа искусств» на наименование муниципальное бюджетное учреждение дополнительного образования «Евпаторийская детская школа искусств» (далее – МБУ ДО «ЕДШИ», школа, учреждение), Устав утвержден в новой редакции.</w:t>
      </w:r>
    </w:p>
    <w:p w:rsidR="006F3BE5" w:rsidRPr="006F3BE5" w:rsidRDefault="006F3BE5" w:rsidP="006F3BE5">
      <w:pPr>
        <w:ind w:left="0" w:right="-2" w:firstLine="567"/>
        <w:rPr>
          <w:sz w:val="24"/>
          <w:szCs w:val="24"/>
        </w:rPr>
      </w:pPr>
      <w:r w:rsidRPr="006F3BE5">
        <w:rPr>
          <w:sz w:val="24"/>
          <w:szCs w:val="24"/>
        </w:rPr>
        <w:t>Постановлением администрации города Евпатории Республики Крым от 24.03.2016 № 600-п Устав утвержден в новой редакции.</w:t>
      </w:r>
    </w:p>
    <w:p w:rsidR="006F3BE5" w:rsidRPr="006F3BE5" w:rsidRDefault="006F3BE5" w:rsidP="006F3BE5">
      <w:pPr>
        <w:ind w:left="0" w:right="-2" w:firstLine="567"/>
        <w:rPr>
          <w:sz w:val="24"/>
          <w:szCs w:val="24"/>
        </w:rPr>
      </w:pPr>
      <w:r w:rsidRPr="006F3BE5">
        <w:rPr>
          <w:sz w:val="24"/>
          <w:szCs w:val="24"/>
        </w:rPr>
        <w:t>Согласно Уставу МБУ ДО «ЕДШИ» является некоммерческой организацией, созданной для оказания услуг в целях обеспечения реализации полномочий администрации города Евпатории Республики Крым по решению вопросов местного значения в области дополнительного образования в сфере культуры.</w:t>
      </w:r>
    </w:p>
    <w:p w:rsidR="006F3BE5" w:rsidRPr="006F3BE5" w:rsidRDefault="006F3BE5" w:rsidP="006F3BE5">
      <w:pPr>
        <w:ind w:left="0" w:right="-2" w:firstLine="567"/>
        <w:rPr>
          <w:sz w:val="24"/>
          <w:szCs w:val="24"/>
        </w:rPr>
      </w:pPr>
      <w:r w:rsidRPr="006F3BE5">
        <w:rPr>
          <w:sz w:val="24"/>
          <w:szCs w:val="24"/>
        </w:rPr>
        <w:t>Право на ведение образовательной деятельности и льготы, установленные законодательством Российской Федерации и Республики Крым, возникают у школы с момента выдачи ей лицензии.</w:t>
      </w:r>
    </w:p>
    <w:p w:rsidR="006F3BE5" w:rsidRPr="006F3BE5" w:rsidRDefault="006F3BE5" w:rsidP="006F3BE5">
      <w:pPr>
        <w:pStyle w:val="p2"/>
        <w:shd w:val="clear" w:color="auto" w:fill="FFFFFF"/>
        <w:spacing w:before="0" w:after="0"/>
        <w:jc w:val="both"/>
        <w:rPr>
          <w:color w:val="000000"/>
        </w:rPr>
      </w:pPr>
      <w:r w:rsidRPr="006F3BE5">
        <w:rPr>
          <w:rStyle w:val="s6"/>
          <w:color w:val="000000"/>
        </w:rPr>
        <w:tab/>
        <w:t>Предметом деятельности школы</w:t>
      </w:r>
      <w:r w:rsidRPr="006F3BE5">
        <w:rPr>
          <w:rStyle w:val="apple-converted-space"/>
          <w:color w:val="000000"/>
        </w:rPr>
        <w:t> </w:t>
      </w:r>
      <w:r w:rsidRPr="006F3BE5">
        <w:rPr>
          <w:color w:val="000000"/>
        </w:rPr>
        <w:t>является:</w:t>
      </w:r>
    </w:p>
    <w:p w:rsidR="006F3BE5" w:rsidRPr="006F3BE5" w:rsidRDefault="006F3BE5" w:rsidP="006F3BE5">
      <w:pPr>
        <w:pStyle w:val="p2"/>
        <w:shd w:val="clear" w:color="auto" w:fill="FFFFFF"/>
        <w:spacing w:before="0" w:after="0"/>
        <w:jc w:val="both"/>
        <w:rPr>
          <w:rStyle w:val="s6"/>
          <w:strike/>
          <w:color w:val="FF0000"/>
        </w:rPr>
      </w:pPr>
      <w:r w:rsidRPr="006F3BE5">
        <w:rPr>
          <w:rStyle w:val="s6"/>
          <w:color w:val="000000"/>
        </w:rPr>
        <w:tab/>
        <w:t>- ведение в соответствии с действующим законодательством на территории городского округа Евпатория Республики Крым образовательной деятельности по реализации</w:t>
      </w:r>
      <w:r w:rsidRPr="006F3BE5">
        <w:rPr>
          <w:rStyle w:val="apple-converted-space"/>
          <w:color w:val="000000"/>
        </w:rPr>
        <w:t> </w:t>
      </w:r>
      <w:r w:rsidRPr="006F3BE5">
        <w:rPr>
          <w:color w:val="000000"/>
        </w:rPr>
        <w:t xml:space="preserve">дополнительных общеобразовательных программ: </w:t>
      </w:r>
      <w:r w:rsidRPr="006F3BE5">
        <w:t>общеразвивающих в области</w:t>
      </w:r>
      <w:r w:rsidRPr="006F3BE5">
        <w:rPr>
          <w:color w:val="FF0000"/>
        </w:rPr>
        <w:t xml:space="preserve"> </w:t>
      </w:r>
      <w:r w:rsidRPr="006F3BE5">
        <w:t>искусства</w:t>
      </w:r>
      <w:r w:rsidRPr="006F3BE5">
        <w:rPr>
          <w:color w:val="000000"/>
        </w:rPr>
        <w:t xml:space="preserve"> и предпрофессиональных в области музыкального, хореографического, изобразительного искусства. </w:t>
      </w:r>
    </w:p>
    <w:p w:rsidR="006F3BE5" w:rsidRPr="006F3BE5" w:rsidRDefault="006F3BE5" w:rsidP="00D15D3A">
      <w:pPr>
        <w:pStyle w:val="p2"/>
        <w:shd w:val="clear" w:color="auto" w:fill="FFFFFF"/>
        <w:spacing w:before="0" w:after="0"/>
        <w:jc w:val="both"/>
      </w:pPr>
      <w:r w:rsidRPr="006F3BE5">
        <w:rPr>
          <w:color w:val="000000"/>
        </w:rPr>
        <w:tab/>
        <w:t>- осуществление в установленном порядке предусмотр</w:t>
      </w:r>
      <w:r w:rsidR="00EC1BA8">
        <w:rPr>
          <w:color w:val="000000"/>
        </w:rPr>
        <w:t>е</w:t>
      </w:r>
      <w:r w:rsidRPr="006F3BE5">
        <w:rPr>
          <w:color w:val="000000"/>
        </w:rPr>
        <w:t>нных настоящим уставом основных видов деятельности, а также иных видов деятельности, не являющихся основными.</w:t>
      </w:r>
      <w:r w:rsidRPr="006F3BE5">
        <w:rPr>
          <w:color w:val="000000"/>
        </w:rPr>
        <w:tab/>
      </w:r>
      <w:r w:rsidRPr="006F3BE5">
        <w:t>Постановлением администрации города Евпатории Республики Крым от 18.01.2018 №40-п Устав утвержден в новой редакции – скорректированы сведения об учредителе</w:t>
      </w:r>
      <w:r w:rsidR="00D15D3A">
        <w:t>.</w:t>
      </w:r>
    </w:p>
    <w:p w:rsidR="006F3BE5" w:rsidRPr="006F3BE5" w:rsidRDefault="006F3BE5" w:rsidP="006F3BE5">
      <w:pPr>
        <w:ind w:left="0" w:right="-2" w:firstLine="567"/>
        <w:rPr>
          <w:sz w:val="24"/>
          <w:szCs w:val="24"/>
        </w:rPr>
      </w:pPr>
      <w:r w:rsidRPr="006F3BE5">
        <w:rPr>
          <w:sz w:val="24"/>
          <w:szCs w:val="24"/>
        </w:rPr>
        <w:t>В соответствии с информацией из Единого государственного реестра юридических лиц:</w:t>
      </w:r>
    </w:p>
    <w:p w:rsidR="006F3BE5" w:rsidRPr="006F3BE5" w:rsidRDefault="006F3BE5" w:rsidP="006F3BE5">
      <w:pPr>
        <w:ind w:left="0" w:right="-2" w:firstLine="567"/>
        <w:rPr>
          <w:sz w:val="24"/>
          <w:szCs w:val="24"/>
        </w:rPr>
      </w:pPr>
      <w:r w:rsidRPr="006F3BE5">
        <w:rPr>
          <w:sz w:val="24"/>
          <w:szCs w:val="24"/>
        </w:rPr>
        <w:t>ОГРН -1159102007888;</w:t>
      </w:r>
    </w:p>
    <w:p w:rsidR="006F3BE5" w:rsidRPr="006F3BE5" w:rsidRDefault="006F3BE5" w:rsidP="006F3BE5">
      <w:pPr>
        <w:ind w:left="0" w:right="-2" w:firstLine="567"/>
        <w:rPr>
          <w:sz w:val="24"/>
          <w:szCs w:val="24"/>
        </w:rPr>
      </w:pPr>
      <w:r w:rsidRPr="006F3BE5">
        <w:rPr>
          <w:sz w:val="24"/>
          <w:szCs w:val="24"/>
        </w:rPr>
        <w:t>ИНН – 9110089262;</w:t>
      </w:r>
    </w:p>
    <w:p w:rsidR="006F3BE5" w:rsidRPr="006F3BE5" w:rsidRDefault="006F3BE5" w:rsidP="006F3BE5">
      <w:pPr>
        <w:ind w:left="0" w:right="-2" w:firstLine="567"/>
        <w:rPr>
          <w:sz w:val="24"/>
          <w:szCs w:val="24"/>
        </w:rPr>
      </w:pPr>
      <w:r w:rsidRPr="006F3BE5">
        <w:rPr>
          <w:sz w:val="24"/>
          <w:szCs w:val="24"/>
        </w:rPr>
        <w:t>местонахождение: 297407, Республика Крым, г. Евпатория, ул. Демышева, д. 129;</w:t>
      </w:r>
    </w:p>
    <w:p w:rsidR="006F3BE5" w:rsidRPr="006F3BE5" w:rsidRDefault="006F3BE5" w:rsidP="006F3BE5">
      <w:pPr>
        <w:ind w:left="0" w:right="-2" w:firstLine="567"/>
        <w:rPr>
          <w:sz w:val="24"/>
          <w:szCs w:val="24"/>
        </w:rPr>
      </w:pPr>
      <w:r w:rsidRPr="006F3BE5">
        <w:rPr>
          <w:sz w:val="24"/>
          <w:szCs w:val="24"/>
        </w:rPr>
        <w:t>учредитель юридического лица – муниципальное образование городской округ Евпатория Республики Крым;</w:t>
      </w:r>
    </w:p>
    <w:p w:rsidR="006F3BE5" w:rsidRPr="006F3BE5" w:rsidRDefault="006F3BE5" w:rsidP="006F3BE5">
      <w:pPr>
        <w:ind w:left="0" w:right="-2" w:firstLine="567"/>
        <w:rPr>
          <w:sz w:val="24"/>
          <w:szCs w:val="24"/>
        </w:rPr>
      </w:pPr>
      <w:r w:rsidRPr="006F3BE5">
        <w:rPr>
          <w:sz w:val="24"/>
          <w:szCs w:val="24"/>
        </w:rPr>
        <w:t xml:space="preserve">орган местного самоуправления, осуществляющий права учредителя – управление </w:t>
      </w:r>
      <w:proofErr w:type="gramStart"/>
      <w:r w:rsidRPr="006F3BE5">
        <w:rPr>
          <w:sz w:val="24"/>
          <w:szCs w:val="24"/>
        </w:rPr>
        <w:t>культуры  межнациональных отношений администрации города Евпатории Республики</w:t>
      </w:r>
      <w:proofErr w:type="gramEnd"/>
      <w:r w:rsidRPr="006F3BE5">
        <w:rPr>
          <w:sz w:val="24"/>
          <w:szCs w:val="24"/>
        </w:rPr>
        <w:t xml:space="preserve"> Крым;</w:t>
      </w:r>
    </w:p>
    <w:p w:rsidR="006F3BE5" w:rsidRPr="006F3BE5" w:rsidRDefault="006F3BE5" w:rsidP="006F3BE5">
      <w:pPr>
        <w:ind w:left="0" w:right="-2" w:firstLine="567"/>
        <w:rPr>
          <w:sz w:val="24"/>
          <w:szCs w:val="24"/>
        </w:rPr>
      </w:pPr>
      <w:r w:rsidRPr="006F3BE5">
        <w:rPr>
          <w:sz w:val="24"/>
          <w:szCs w:val="24"/>
        </w:rPr>
        <w:t>основной вид деятельности – 85.41 – Образование дополнительное детей и взрослых;</w:t>
      </w:r>
    </w:p>
    <w:p w:rsidR="006F3BE5" w:rsidRPr="006F3BE5" w:rsidRDefault="006F3BE5" w:rsidP="006F3BE5">
      <w:pPr>
        <w:ind w:left="0" w:right="-2" w:firstLine="567"/>
        <w:rPr>
          <w:sz w:val="24"/>
          <w:szCs w:val="24"/>
        </w:rPr>
      </w:pPr>
      <w:r w:rsidRPr="006F3BE5">
        <w:rPr>
          <w:sz w:val="24"/>
          <w:szCs w:val="24"/>
        </w:rPr>
        <w:lastRenderedPageBreak/>
        <w:t xml:space="preserve">дополнительный вид деятельности: 55.90 - Деятельность по предоставлению прочих мест для временного проживания; 68.20.2 - Аренда и управление собственным или арендованным нежилым недвижимым имуществом; 77.29.3 - Прокат музыкальных инструментов; 85.42.9 - Деятельность по дополнительному профессиональному образованию прочая, не включенная в другие группировки. </w:t>
      </w:r>
    </w:p>
    <w:p w:rsidR="006F3BE5" w:rsidRPr="006F3BE5" w:rsidRDefault="006F3BE5" w:rsidP="006F3BE5">
      <w:pPr>
        <w:ind w:left="0" w:right="-2" w:firstLine="567"/>
        <w:rPr>
          <w:sz w:val="24"/>
          <w:szCs w:val="24"/>
        </w:rPr>
      </w:pPr>
      <w:r w:rsidRPr="006F3BE5">
        <w:rPr>
          <w:sz w:val="24"/>
          <w:szCs w:val="24"/>
        </w:rPr>
        <w:t xml:space="preserve">Свидетельство о государственной регистрации юридического лица серии 91 № 000615184 выдано 05.01.2015 Межрайонной инспекцией Федеральной налоговой службы №6 по Республике Крым, запись о создании юридического лица внесена 04.01.2015 за ОГРН 1159102007888. </w:t>
      </w:r>
    </w:p>
    <w:p w:rsidR="006F3BE5" w:rsidRPr="006F3BE5" w:rsidRDefault="006F3BE5" w:rsidP="006F3BE5">
      <w:pPr>
        <w:ind w:left="0" w:right="-2" w:firstLine="709"/>
        <w:rPr>
          <w:sz w:val="24"/>
          <w:szCs w:val="24"/>
        </w:rPr>
      </w:pPr>
      <w:r w:rsidRPr="006F3BE5">
        <w:rPr>
          <w:sz w:val="24"/>
          <w:szCs w:val="24"/>
        </w:rPr>
        <w:t xml:space="preserve">Свидетельство о постановке на учет российской организации в налоговом органе по месту ее нахождения серии 91 № 000623158 выдано Межрайонной инспекцией Федеральной налоговой службы №6 по Республике Крым 04.01.2015. Присвоен ИНН 9110089262, КПП 911001001. </w:t>
      </w:r>
    </w:p>
    <w:p w:rsidR="006F3BE5" w:rsidRPr="006F3BE5" w:rsidRDefault="006F3BE5" w:rsidP="006F3BE5">
      <w:pPr>
        <w:ind w:left="0" w:right="-2" w:firstLine="709"/>
        <w:rPr>
          <w:sz w:val="24"/>
          <w:szCs w:val="24"/>
        </w:rPr>
      </w:pPr>
      <w:r w:rsidRPr="006F3BE5">
        <w:rPr>
          <w:sz w:val="24"/>
          <w:szCs w:val="24"/>
        </w:rPr>
        <w:t>Лицензия на осуществление образовательной деятельности по дополнительному образованию детей и взрослых выдана Министерством образования, науки и молодежи Республики Крым 20.10.2016 № 0805 серия 82Л01 № 0000846, без срока действия.</w:t>
      </w:r>
    </w:p>
    <w:p w:rsidR="006F3BE5" w:rsidRPr="006F3BE5" w:rsidRDefault="006F3BE5" w:rsidP="006F3BE5">
      <w:pPr>
        <w:ind w:left="0" w:right="-2" w:firstLine="567"/>
        <w:rPr>
          <w:sz w:val="24"/>
          <w:szCs w:val="24"/>
        </w:rPr>
      </w:pPr>
      <w:r w:rsidRPr="006F3BE5">
        <w:rPr>
          <w:sz w:val="24"/>
          <w:szCs w:val="24"/>
        </w:rPr>
        <w:t xml:space="preserve">Распоряжением главы администрации города Евпатории Республики Крым от 31.12.2014 № 04.2-01/226 на должность директора МБУ ДО «ЕДШИ» с 04.01.2015 назначена Дмитренко Татьяна Николаевна. </w:t>
      </w:r>
    </w:p>
    <w:p w:rsidR="006F3BE5" w:rsidRPr="006F3BE5" w:rsidRDefault="006F3BE5" w:rsidP="006F3BE5">
      <w:pPr>
        <w:ind w:left="0" w:right="-2" w:firstLine="567"/>
        <w:rPr>
          <w:sz w:val="24"/>
          <w:szCs w:val="24"/>
        </w:rPr>
      </w:pPr>
      <w:r w:rsidRPr="006F3BE5">
        <w:rPr>
          <w:sz w:val="24"/>
          <w:szCs w:val="24"/>
        </w:rPr>
        <w:t>Согласно Справке о должностных лицах, имеющих право подписи документов МБУ ДО «ЕДШИ», в периоде, подлежащем проверке:</w:t>
      </w:r>
    </w:p>
    <w:p w:rsidR="006F3BE5" w:rsidRPr="006F3BE5" w:rsidRDefault="006F3BE5" w:rsidP="006F3BE5">
      <w:pPr>
        <w:ind w:left="0" w:right="-2" w:firstLine="567"/>
        <w:rPr>
          <w:sz w:val="24"/>
          <w:szCs w:val="24"/>
        </w:rPr>
      </w:pPr>
      <w:r w:rsidRPr="006F3BE5">
        <w:rPr>
          <w:sz w:val="24"/>
          <w:szCs w:val="24"/>
        </w:rPr>
        <w:t>право первой подписи имели:</w:t>
      </w:r>
    </w:p>
    <w:p w:rsidR="006F3BE5" w:rsidRPr="006F3BE5" w:rsidRDefault="006F3BE5" w:rsidP="006F3BE5">
      <w:pPr>
        <w:ind w:left="0" w:right="-2" w:firstLine="567"/>
        <w:rPr>
          <w:sz w:val="24"/>
          <w:szCs w:val="24"/>
        </w:rPr>
      </w:pPr>
      <w:r w:rsidRPr="006F3BE5">
        <w:rPr>
          <w:sz w:val="24"/>
          <w:szCs w:val="24"/>
        </w:rPr>
        <w:t>директор Дмитренко Т.Н. с 01.01.2017 и на дату окончания контрольного мероприятия;</w:t>
      </w:r>
    </w:p>
    <w:p w:rsidR="006F3BE5" w:rsidRPr="006F3BE5" w:rsidRDefault="006F3BE5" w:rsidP="006F3BE5">
      <w:pPr>
        <w:ind w:left="0" w:right="-2" w:firstLine="567"/>
        <w:rPr>
          <w:sz w:val="24"/>
          <w:szCs w:val="24"/>
        </w:rPr>
      </w:pPr>
      <w:r w:rsidRPr="006F3BE5">
        <w:rPr>
          <w:sz w:val="24"/>
          <w:szCs w:val="24"/>
        </w:rPr>
        <w:t>право второй подписи имели:</w:t>
      </w:r>
    </w:p>
    <w:p w:rsidR="006F3BE5" w:rsidRPr="006F3BE5" w:rsidRDefault="006F3BE5" w:rsidP="006F3BE5">
      <w:pPr>
        <w:ind w:left="0" w:right="-2" w:firstLine="567"/>
        <w:rPr>
          <w:sz w:val="24"/>
          <w:szCs w:val="24"/>
        </w:rPr>
      </w:pPr>
      <w:r w:rsidRPr="006F3BE5">
        <w:rPr>
          <w:sz w:val="24"/>
          <w:szCs w:val="24"/>
        </w:rPr>
        <w:t xml:space="preserve">главный бухгалтер </w:t>
      </w:r>
      <w:proofErr w:type="spellStart"/>
      <w:r w:rsidRPr="006F3BE5">
        <w:rPr>
          <w:sz w:val="24"/>
          <w:szCs w:val="24"/>
        </w:rPr>
        <w:t>Пилия</w:t>
      </w:r>
      <w:proofErr w:type="spellEnd"/>
      <w:r w:rsidRPr="006F3BE5">
        <w:rPr>
          <w:sz w:val="24"/>
          <w:szCs w:val="24"/>
        </w:rPr>
        <w:t xml:space="preserve"> Я.А. с 01.01.2017 и на дату окончания контрольного мероприятия.</w:t>
      </w:r>
    </w:p>
    <w:p w:rsidR="006F3BE5" w:rsidRPr="006F3BE5" w:rsidRDefault="006F3BE5" w:rsidP="006F3BE5">
      <w:pPr>
        <w:ind w:left="0" w:right="-2" w:firstLine="567"/>
        <w:rPr>
          <w:sz w:val="24"/>
          <w:szCs w:val="24"/>
        </w:rPr>
      </w:pPr>
      <w:r w:rsidRPr="006F3BE5">
        <w:rPr>
          <w:sz w:val="24"/>
          <w:szCs w:val="24"/>
        </w:rPr>
        <w:t xml:space="preserve">Объем средств, охваченных контрольным мероприятием – 122 758 862,31 рублей; охвачено контролем муниципальное имущество стоимостью 17 461 611,00 рублей. </w:t>
      </w:r>
    </w:p>
    <w:p w:rsidR="00CE77F4" w:rsidRDefault="00CE77F4" w:rsidP="006F3BE5">
      <w:pPr>
        <w:ind w:left="0" w:right="-2" w:firstLine="567"/>
        <w:rPr>
          <w:sz w:val="24"/>
          <w:szCs w:val="24"/>
        </w:rPr>
      </w:pPr>
    </w:p>
    <w:p w:rsidR="006F3BE5" w:rsidRPr="006F3BE5" w:rsidRDefault="006F3BE5" w:rsidP="006F3BE5">
      <w:pPr>
        <w:ind w:left="0" w:right="-2" w:firstLine="567"/>
        <w:rPr>
          <w:sz w:val="24"/>
          <w:szCs w:val="24"/>
        </w:rPr>
      </w:pPr>
      <w:r w:rsidRPr="006F3BE5">
        <w:rPr>
          <w:sz w:val="24"/>
          <w:szCs w:val="24"/>
        </w:rPr>
        <w:t>7. </w:t>
      </w:r>
      <w:r w:rsidRPr="006F3BE5">
        <w:rPr>
          <w:sz w:val="24"/>
          <w:szCs w:val="24"/>
          <w:u w:val="single"/>
        </w:rPr>
        <w:t>По результатам контрольного мероприятия установлено следующее</w:t>
      </w:r>
      <w:r w:rsidRPr="006F3BE5">
        <w:rPr>
          <w:sz w:val="24"/>
          <w:szCs w:val="24"/>
        </w:rPr>
        <w:t>:</w:t>
      </w:r>
    </w:p>
    <w:p w:rsidR="006F3BE5" w:rsidRPr="006F3BE5" w:rsidRDefault="006F3BE5" w:rsidP="006F3BE5">
      <w:pPr>
        <w:numPr>
          <w:ilvl w:val="0"/>
          <w:numId w:val="14"/>
        </w:numPr>
        <w:tabs>
          <w:tab w:val="left" w:pos="993"/>
        </w:tabs>
        <w:ind w:right="-2"/>
        <w:rPr>
          <w:b/>
          <w:bCs/>
          <w:sz w:val="24"/>
          <w:szCs w:val="24"/>
        </w:rPr>
      </w:pPr>
      <w:r w:rsidRPr="006F3BE5">
        <w:rPr>
          <w:b/>
          <w:bCs/>
          <w:sz w:val="24"/>
          <w:szCs w:val="24"/>
        </w:rPr>
        <w:t>Проверка соответствия фактической деятельности учредительным документам.</w:t>
      </w:r>
    </w:p>
    <w:p w:rsidR="006F3BE5" w:rsidRPr="006F3BE5" w:rsidRDefault="006F3BE5" w:rsidP="006F3BE5">
      <w:pPr>
        <w:ind w:left="0" w:right="-2" w:firstLine="567"/>
        <w:rPr>
          <w:rStyle w:val="s6"/>
          <w:color w:val="000000"/>
          <w:sz w:val="24"/>
          <w:szCs w:val="24"/>
        </w:rPr>
      </w:pPr>
      <w:r w:rsidRPr="006F3BE5">
        <w:rPr>
          <w:sz w:val="24"/>
          <w:szCs w:val="24"/>
        </w:rPr>
        <w:t xml:space="preserve">Согласно Уставу МБУ ДО «ЕДШИ» </w:t>
      </w:r>
      <w:r w:rsidRPr="006F3BE5">
        <w:rPr>
          <w:rStyle w:val="s6"/>
          <w:color w:val="000000"/>
          <w:sz w:val="24"/>
          <w:szCs w:val="24"/>
        </w:rPr>
        <w:t>создана для выполнения работ, оказания услуг в целях обеспечения реализации предусмотренных законодательством Российской Федерации, муниципальными правовыми актами полномочий муниципального образования городской округ Евпатория Республики Крым по решению вопросов местного значения в области</w:t>
      </w:r>
      <w:r w:rsidRPr="006F3BE5">
        <w:rPr>
          <w:rStyle w:val="apple-converted-space"/>
          <w:color w:val="000000"/>
          <w:sz w:val="24"/>
          <w:szCs w:val="24"/>
        </w:rPr>
        <w:t> </w:t>
      </w:r>
      <w:r w:rsidRPr="006F3BE5">
        <w:rPr>
          <w:color w:val="000000"/>
          <w:sz w:val="24"/>
          <w:szCs w:val="24"/>
        </w:rPr>
        <w:t>дополнительного образования в сфере культуры</w:t>
      </w:r>
      <w:r w:rsidRPr="006F3BE5">
        <w:rPr>
          <w:rStyle w:val="s6"/>
          <w:color w:val="000000"/>
          <w:sz w:val="24"/>
          <w:szCs w:val="24"/>
        </w:rPr>
        <w:t>.</w:t>
      </w:r>
    </w:p>
    <w:p w:rsidR="006F3BE5" w:rsidRPr="006F3BE5" w:rsidRDefault="006F3BE5" w:rsidP="006F3BE5">
      <w:pPr>
        <w:pStyle w:val="p2"/>
        <w:shd w:val="clear" w:color="auto" w:fill="FFFFFF"/>
        <w:spacing w:before="0" w:after="0"/>
        <w:ind w:firstLine="709"/>
        <w:jc w:val="both"/>
        <w:rPr>
          <w:rStyle w:val="s6"/>
          <w:color w:val="000000"/>
        </w:rPr>
      </w:pPr>
      <w:r w:rsidRPr="006F3BE5">
        <w:rPr>
          <w:rStyle w:val="s6"/>
          <w:color w:val="000000"/>
        </w:rPr>
        <w:t>Основными целями деятельности школы являются:</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развитие мотивации личности к познанию и творчеству;</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воспитание и развитие у обучающихся личностных качеств, позволяющих уважать и принимать духовные и культурные ценности разных народов;</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формирование у обучающихся эстетических взглядов, нравственных установок и потребности общения с духовными ценностями;</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формирование у обучающихся умения самостоятельно воспринимать и оценивать культурные ценности;</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музыкального, хореографического, изобразительного и декоративно-прикладного искусства.</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xml:space="preserve">Для достижения уставных целей </w:t>
      </w:r>
      <w:r w:rsidRPr="006F3BE5">
        <w:t>МБУ ДО «ЕДШИ»</w:t>
      </w:r>
      <w:r w:rsidRPr="006F3BE5">
        <w:rPr>
          <w:color w:val="000000"/>
        </w:rPr>
        <w:t xml:space="preserve"> осуществляет следующие виды деятельности:</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реализация дополнительных предпрофессиональных общеобразовательных программ в области изобразительного, хореографического и музыкального искусства;</w:t>
      </w:r>
    </w:p>
    <w:p w:rsidR="006F3BE5" w:rsidRPr="006F3BE5" w:rsidRDefault="006F3BE5" w:rsidP="006F3BE5">
      <w:pPr>
        <w:pStyle w:val="p2"/>
        <w:shd w:val="clear" w:color="auto" w:fill="FFFFFF"/>
        <w:spacing w:before="0" w:after="0"/>
        <w:ind w:firstLine="709"/>
        <w:jc w:val="both"/>
        <w:rPr>
          <w:color w:val="000000"/>
        </w:rPr>
      </w:pPr>
      <w:r w:rsidRPr="006F3BE5">
        <w:rPr>
          <w:color w:val="000000"/>
        </w:rPr>
        <w:lastRenderedPageBreak/>
        <w:t>- реализация дополнительных общеразвивающих программ в области музыкального, изобразительного и хореографического искусства;</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концертная, творческая, культурно-просветительская и выставочная деятельность;</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методическая деятельность, направленная на совершенствование образовательного процесса, программ, форм и методов деятельности, мастерства педагогических работников, выявление, изучение и распространение передового педагогического опыта работы по вопросам творческого и личностного развития обучающихся;</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приобщение к искусству воспитанников дошкольных образовательных учреждений и учащихся общеобразовательных учреждений;</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оказание помощи педагогическим коллективам других образовательных учреждений в организации творческой и культурно-просветительской работы с обучающимися, а также детским общественным объединениям и организациям по договору с ними;</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организация и проведение конференци</w:t>
      </w:r>
      <w:r w:rsidRPr="006F3BE5">
        <w:t>й</w:t>
      </w:r>
      <w:r w:rsidRPr="006F3BE5">
        <w:rPr>
          <w:color w:val="000000"/>
        </w:rPr>
        <w:t>, семинаров, творческих смотров, конкурсов, фестивалей с участием иностранных физических и юридических лиц в Российской Федерации и за рубежом, а также принятие в них участи</w:t>
      </w:r>
      <w:r w:rsidRPr="006F3BE5">
        <w:t>я;</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постановка концертных программ, созданных в целях осуществления учебного процесса;</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сохранение и пополнение библиотечных фондов;</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обеспечение работников школы и обучающихся информационными ресурсами.</w:t>
      </w:r>
    </w:p>
    <w:p w:rsidR="006F3BE5" w:rsidRPr="006F3BE5" w:rsidRDefault="006F3BE5" w:rsidP="006F3BE5">
      <w:pPr>
        <w:pStyle w:val="p2"/>
        <w:shd w:val="clear" w:color="auto" w:fill="FFFFFF"/>
        <w:spacing w:before="0" w:after="0"/>
        <w:ind w:firstLine="709"/>
        <w:jc w:val="both"/>
        <w:rPr>
          <w:color w:val="000000"/>
        </w:rPr>
      </w:pPr>
      <w:r w:rsidRPr="006F3BE5">
        <w:t>МБУ ДО «ЕДШИ»</w:t>
      </w:r>
      <w:r w:rsidRPr="006F3BE5">
        <w:rPr>
          <w:color w:val="000000"/>
        </w:rPr>
        <w:t xml:space="preserve"> реализует следующие типы и виды образовательных программ:</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дополнительную предпрофессиональную общеобразовательную программу в области музыкального искусства - «Фортепиано» со сроком освоения 8 (9) лет;</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дополнительную предпрофессиональную общеобразовательную программу в области музыкального искусства - «Струнные инструменты» со сроком освоения 8 (9) лет;</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дополнительную предпрофессиональную общеобразовательную программу в области музыкального искусства - «Хоровое пение» со сроком освоения 8 (9) лет;</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дополнительную предпрофессиональную общеобразовательную программу в области музыкального искусства - «Народные инструменты» со сроком освоения 5 (6) лет и 8 (9) лет;</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дополнительную предпрофессиональную общеобразовательную программу в области музыкального искусства - «Духовые и ударные инструменты» со сроком освоения 5 (6) лет и 8 (9) лет;</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дополнительную предпрофессиональную общеобразовательную программу в области хореографического искусства - «Хореографическое искусство» со сроком освоения 8 (9) лет;</w:t>
      </w:r>
    </w:p>
    <w:p w:rsidR="006F3BE5" w:rsidRPr="006F3BE5" w:rsidRDefault="006F3BE5" w:rsidP="006F3BE5">
      <w:pPr>
        <w:pStyle w:val="p2"/>
        <w:shd w:val="clear" w:color="auto" w:fill="FFFFFF"/>
        <w:spacing w:before="0" w:after="0"/>
        <w:ind w:firstLine="709"/>
        <w:jc w:val="both"/>
        <w:rPr>
          <w:color w:val="000000"/>
        </w:rPr>
      </w:pPr>
      <w:r w:rsidRPr="006F3BE5">
        <w:rPr>
          <w:color w:val="000000"/>
        </w:rPr>
        <w:t>- дополнительную предпрофессиональную общеобразовательную программу в области изобразительного искусства – «Живопись» со сроком освоения 8 (9) лет.</w:t>
      </w:r>
    </w:p>
    <w:p w:rsidR="006F3BE5" w:rsidRPr="006F3BE5" w:rsidRDefault="006F3BE5" w:rsidP="006F3BE5">
      <w:pPr>
        <w:pStyle w:val="p2"/>
        <w:shd w:val="clear" w:color="auto" w:fill="FFFFFF"/>
        <w:spacing w:before="0" w:after="0"/>
        <w:ind w:firstLine="709"/>
        <w:jc w:val="both"/>
        <w:rPr>
          <w:color w:val="000000"/>
        </w:rPr>
      </w:pPr>
      <w:r w:rsidRPr="006F3BE5">
        <w:t>Также МБУ ДО «ЕДШИ»</w:t>
      </w:r>
      <w:r w:rsidRPr="006F3BE5">
        <w:rPr>
          <w:color w:val="000000"/>
        </w:rPr>
        <w:t xml:space="preserve"> реализует дополнительные общеразвивающие программы со сроком обучения 3(4) года - «Фортепиано», «Струнные инструменты», «Народные инструменты», «Духовые и ударные инструменты», «Академический вокал» - 3(4) и 6(7) лет.</w:t>
      </w:r>
    </w:p>
    <w:p w:rsidR="006F3BE5" w:rsidRPr="006F3BE5" w:rsidRDefault="006F3BE5" w:rsidP="006F3BE5">
      <w:pPr>
        <w:tabs>
          <w:tab w:val="left" w:pos="993"/>
        </w:tabs>
        <w:ind w:left="0" w:right="-2" w:firstLine="709"/>
        <w:rPr>
          <w:bCs/>
          <w:sz w:val="24"/>
          <w:szCs w:val="24"/>
        </w:rPr>
      </w:pPr>
      <w:r w:rsidRPr="006F3BE5">
        <w:rPr>
          <w:bCs/>
          <w:sz w:val="24"/>
          <w:szCs w:val="24"/>
        </w:rPr>
        <w:t>Контрольным мероприятием установлено, что в проверяемом периоде Учреждением осуществлялась деятельность в соответствии с видами деятельности, предусмотренными Уставом. Фактов расходования средств субсидии на выполнение муниципального задания на осуществление деятельности, не предусмотренной Уставом, не установлено.</w:t>
      </w:r>
    </w:p>
    <w:p w:rsidR="006F3BE5" w:rsidRPr="006F3BE5" w:rsidRDefault="006F3BE5" w:rsidP="006F3BE5">
      <w:pPr>
        <w:ind w:left="0" w:right="-2" w:firstLine="567"/>
        <w:jc w:val="right"/>
        <w:rPr>
          <w:bCs/>
          <w:sz w:val="24"/>
          <w:szCs w:val="24"/>
        </w:rPr>
      </w:pPr>
    </w:p>
    <w:p w:rsidR="006F3BE5" w:rsidRPr="006F3BE5" w:rsidRDefault="006F3BE5" w:rsidP="006F3BE5">
      <w:pPr>
        <w:ind w:left="0" w:right="-2" w:firstLine="567"/>
        <w:rPr>
          <w:b/>
          <w:sz w:val="24"/>
          <w:szCs w:val="24"/>
        </w:rPr>
      </w:pPr>
      <w:r w:rsidRPr="006F3BE5">
        <w:rPr>
          <w:b/>
          <w:sz w:val="24"/>
          <w:szCs w:val="24"/>
        </w:rPr>
        <w:t>2. Проверка соблюдения основных принципов и методов организации бухгалтерского учета и достоверности финансовой отчетности.</w:t>
      </w:r>
    </w:p>
    <w:p w:rsidR="006F3BE5" w:rsidRPr="006F3BE5" w:rsidRDefault="006F3BE5" w:rsidP="006F3BE5">
      <w:pPr>
        <w:ind w:left="0" w:right="-2" w:firstLine="567"/>
        <w:rPr>
          <w:sz w:val="24"/>
          <w:szCs w:val="24"/>
        </w:rPr>
      </w:pPr>
      <w:r w:rsidRPr="006F3BE5">
        <w:rPr>
          <w:sz w:val="24"/>
          <w:szCs w:val="24"/>
        </w:rPr>
        <w:t xml:space="preserve">В соответствии с ч.3 ст. 7 </w:t>
      </w:r>
      <w:r w:rsidRPr="006F3BE5">
        <w:rPr>
          <w:bCs/>
          <w:sz w:val="24"/>
          <w:szCs w:val="24"/>
        </w:rPr>
        <w:t xml:space="preserve">Федерального закона от 06.12.2011 №402-ФЗ, </w:t>
      </w:r>
      <w:r w:rsidRPr="006F3BE5">
        <w:rPr>
          <w:sz w:val="24"/>
          <w:szCs w:val="24"/>
          <w:shd w:val="clear" w:color="auto" w:fill="FFFFFF"/>
        </w:rP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r w:rsidRPr="006F3BE5">
        <w:rPr>
          <w:bCs/>
          <w:sz w:val="24"/>
          <w:szCs w:val="24"/>
        </w:rPr>
        <w:t xml:space="preserve">. </w:t>
      </w:r>
    </w:p>
    <w:p w:rsidR="006F3BE5" w:rsidRPr="006F3BE5" w:rsidRDefault="006F3BE5" w:rsidP="006F3BE5">
      <w:pPr>
        <w:ind w:left="0" w:right="-2" w:firstLine="567"/>
        <w:rPr>
          <w:sz w:val="24"/>
          <w:szCs w:val="24"/>
        </w:rPr>
      </w:pPr>
      <w:r w:rsidRPr="006F3BE5">
        <w:rPr>
          <w:sz w:val="24"/>
          <w:szCs w:val="24"/>
        </w:rPr>
        <w:lastRenderedPageBreak/>
        <w:t xml:space="preserve">Штатными расписаниями в проверяемом периоде была утверждена по состоянию на 01.01.2017 – 1 ставка главного бухгалтера и 2,5 ставки бухгалтера; 0,5 ставки бухгалтера с 01.01.2018 выведены из штатного расписания. </w:t>
      </w:r>
    </w:p>
    <w:p w:rsidR="006F3BE5" w:rsidRPr="006F3BE5" w:rsidRDefault="006F3BE5" w:rsidP="006F3BE5">
      <w:pPr>
        <w:ind w:left="0" w:right="-2" w:firstLine="567"/>
        <w:rPr>
          <w:sz w:val="24"/>
          <w:szCs w:val="24"/>
        </w:rPr>
      </w:pPr>
      <w:r w:rsidRPr="006F3BE5">
        <w:rPr>
          <w:sz w:val="24"/>
          <w:szCs w:val="24"/>
        </w:rPr>
        <w:t>С 01.01.2017 Приказом МБУ ДО «ЕДШИ» от 30.12.2016 № 140 «</w:t>
      </w:r>
      <w:proofErr w:type="spellStart"/>
      <w:r w:rsidRPr="006F3BE5">
        <w:rPr>
          <w:sz w:val="24"/>
          <w:szCs w:val="24"/>
        </w:rPr>
        <w:t>О.д</w:t>
      </w:r>
      <w:proofErr w:type="spellEnd"/>
      <w:r w:rsidRPr="006F3BE5">
        <w:rPr>
          <w:sz w:val="24"/>
          <w:szCs w:val="24"/>
        </w:rPr>
        <w:t>.» утверждено Положение об учетной политике МБУ ДО «ЕДШИ» в новой редакции (Далее – Положение об учетной политике МБУ ДО «ЕДШИ»).</w:t>
      </w:r>
    </w:p>
    <w:p w:rsidR="006F3BE5" w:rsidRPr="006F3BE5" w:rsidRDefault="006F3BE5" w:rsidP="00D15D3A">
      <w:pPr>
        <w:ind w:left="0" w:right="-2" w:firstLine="567"/>
        <w:rPr>
          <w:sz w:val="24"/>
          <w:szCs w:val="24"/>
        </w:rPr>
      </w:pPr>
      <w:r w:rsidRPr="006F3BE5">
        <w:rPr>
          <w:sz w:val="24"/>
          <w:szCs w:val="24"/>
        </w:rPr>
        <w:t xml:space="preserve">Положением об учетной политике МБУ ДО «ЕДШИ» установлено, что бухгалтерский учет в МБУ ДО «ЕДШИ» осуществляется бухгалтерией. Главный бухгалтер возглавляет бухгалтерию учреждения. </w:t>
      </w:r>
    </w:p>
    <w:p w:rsidR="006F3BE5" w:rsidRPr="006F3BE5" w:rsidRDefault="006F3BE5" w:rsidP="006F3BE5">
      <w:pPr>
        <w:ind w:left="0" w:right="-2" w:firstLine="567"/>
        <w:rPr>
          <w:sz w:val="24"/>
          <w:szCs w:val="24"/>
        </w:rPr>
      </w:pPr>
      <w:r w:rsidRPr="006F3BE5">
        <w:rPr>
          <w:sz w:val="24"/>
          <w:szCs w:val="24"/>
        </w:rPr>
        <w:t xml:space="preserve">Приложениями об учетной политике МБУ ДО «ЕДШИ» были утверждены: рабочий план счетов; график документооборота, предоставления документов; периодичность формирования регистров на бумажном носителе; положение о служебных командировках; порядок проведения инвентаризации активов и обязательств; перечень должностных лиц, имеющих право подписи первичных учетных документов. </w:t>
      </w:r>
    </w:p>
    <w:p w:rsidR="006F3BE5" w:rsidRPr="006F3BE5" w:rsidRDefault="006F3BE5" w:rsidP="006F3BE5">
      <w:pPr>
        <w:ind w:left="0" w:right="-2" w:firstLine="567"/>
        <w:rPr>
          <w:sz w:val="24"/>
          <w:szCs w:val="24"/>
          <w:shd w:val="clear" w:color="auto" w:fill="FFFFFF"/>
        </w:rPr>
      </w:pPr>
      <w:r w:rsidRPr="006F3BE5">
        <w:rPr>
          <w:sz w:val="24"/>
          <w:szCs w:val="24"/>
        </w:rPr>
        <w:t xml:space="preserve">Разделом «Рабочий план счетов» Положения об учетной политике МБУ ДО «ЕДШИ» определено, что бухгалтерский учет ведется с использованием рабочего Плана счетов (Приложение 1), разработанного в соответствии с </w:t>
      </w:r>
      <w:r w:rsidRPr="006F3BE5">
        <w:rPr>
          <w:color w:val="000000"/>
          <w:sz w:val="24"/>
          <w:szCs w:val="24"/>
          <w:shd w:val="clear" w:color="auto" w:fill="FFFFFF"/>
        </w:rPr>
        <w:t xml:space="preserve">приказом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и приказом Министерства финансов Российской Федерации (далее – Минфин России)от 16 декабря 2010 г. № </w:t>
      </w:r>
      <w:r w:rsidRPr="006F3BE5">
        <w:rPr>
          <w:sz w:val="24"/>
          <w:szCs w:val="24"/>
          <w:shd w:val="clear" w:color="auto" w:fill="FFFFFF"/>
        </w:rPr>
        <w:t>174н "Об утверждении Плана счетов бухгалтерского учета бюджетных учреждений и Инструкции по его применению» (далее – Инструкция № 174н).</w:t>
      </w:r>
    </w:p>
    <w:p w:rsidR="006F3BE5" w:rsidRPr="006F3BE5" w:rsidRDefault="006F3BE5" w:rsidP="006F3BE5">
      <w:pPr>
        <w:ind w:left="0" w:right="-2" w:firstLine="567"/>
        <w:rPr>
          <w:sz w:val="24"/>
          <w:szCs w:val="24"/>
        </w:rPr>
      </w:pPr>
      <w:r w:rsidRPr="006F3BE5">
        <w:rPr>
          <w:sz w:val="24"/>
          <w:szCs w:val="24"/>
          <w:shd w:val="clear" w:color="auto" w:fill="FFFFFF"/>
        </w:rPr>
        <w:t xml:space="preserve">Проверкой </w:t>
      </w:r>
      <w:r w:rsidRPr="006F3BE5">
        <w:rPr>
          <w:sz w:val="24"/>
          <w:szCs w:val="24"/>
        </w:rPr>
        <w:t>соответствия</w:t>
      </w:r>
      <w:r w:rsidRPr="006F3BE5">
        <w:rPr>
          <w:sz w:val="24"/>
          <w:szCs w:val="24"/>
          <w:shd w:val="clear" w:color="auto" w:fill="FFFFFF"/>
        </w:rPr>
        <w:t xml:space="preserve"> </w:t>
      </w:r>
      <w:r w:rsidRPr="006F3BE5">
        <w:rPr>
          <w:sz w:val="24"/>
          <w:szCs w:val="24"/>
        </w:rPr>
        <w:t xml:space="preserve">Положения об учетной политике МБУ ДО «ЕДШИ» требованиям </w:t>
      </w:r>
      <w:r w:rsidRPr="006F3BE5">
        <w:rPr>
          <w:color w:val="22272F"/>
          <w:sz w:val="24"/>
          <w:szCs w:val="24"/>
        </w:rPr>
        <w:t>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r w:rsidRPr="006F3BE5">
        <w:rPr>
          <w:sz w:val="24"/>
          <w:szCs w:val="24"/>
        </w:rPr>
        <w:t>, установлено следующее.</w:t>
      </w:r>
    </w:p>
    <w:p w:rsidR="006F3BE5" w:rsidRPr="006F3BE5" w:rsidRDefault="006F3BE5" w:rsidP="006F3BE5">
      <w:pPr>
        <w:ind w:left="0" w:right="-2" w:firstLine="567"/>
        <w:rPr>
          <w:sz w:val="24"/>
          <w:szCs w:val="24"/>
          <w:shd w:val="clear" w:color="auto" w:fill="FFFFFF"/>
        </w:rPr>
      </w:pPr>
      <w:r w:rsidRPr="006F3BE5">
        <w:rPr>
          <w:sz w:val="24"/>
          <w:szCs w:val="24"/>
          <w:shd w:val="clear" w:color="auto" w:fill="FFFFFF"/>
        </w:rPr>
        <w:t>Приказом Минфина России от 31.03.2018 № 64н</w:t>
      </w:r>
      <w:r w:rsidRPr="006F3BE5">
        <w:rPr>
          <w:sz w:val="24"/>
          <w:szCs w:val="24"/>
        </w:rPr>
        <w:t xml:space="preserve"> в</w:t>
      </w:r>
      <w:r w:rsidRPr="006F3BE5">
        <w:rPr>
          <w:sz w:val="24"/>
          <w:szCs w:val="24"/>
          <w:shd w:val="clear" w:color="auto" w:fill="FFFFFF"/>
        </w:rPr>
        <w:t>несены изменения в </w:t>
      </w:r>
      <w:hyperlink r:id="rId9" w:anchor="/document/12180849/entry/1000" w:history="1">
        <w:r w:rsidRPr="006F3BE5">
          <w:rPr>
            <w:rStyle w:val="ac"/>
            <w:color w:val="auto"/>
            <w:sz w:val="24"/>
            <w:szCs w:val="24"/>
            <w:u w:val="none"/>
            <w:shd w:val="clear" w:color="auto" w:fill="FFFFFF"/>
          </w:rPr>
          <w:t xml:space="preserve">приложения </w:t>
        </w:r>
      </w:hyperlink>
      <w:r w:rsidRPr="006F3BE5">
        <w:rPr>
          <w:sz w:val="24"/>
          <w:szCs w:val="24"/>
          <w:shd w:val="clear" w:color="auto" w:fill="FFFFFF"/>
        </w:rPr>
        <w:t>Инструкции № 157н, от 31.03.2018 № 66н</w:t>
      </w:r>
      <w:r w:rsidRPr="006F3BE5">
        <w:rPr>
          <w:sz w:val="24"/>
          <w:szCs w:val="24"/>
        </w:rPr>
        <w:t xml:space="preserve"> в</w:t>
      </w:r>
      <w:r w:rsidRPr="006F3BE5">
        <w:rPr>
          <w:sz w:val="24"/>
          <w:szCs w:val="24"/>
          <w:shd w:val="clear" w:color="auto" w:fill="FFFFFF"/>
        </w:rPr>
        <w:t>несены изменения в </w:t>
      </w:r>
      <w:hyperlink r:id="rId10" w:anchor="/document/12181735/entry/1000" w:history="1">
        <w:r w:rsidRPr="006F3BE5">
          <w:rPr>
            <w:rStyle w:val="ac"/>
            <w:color w:val="auto"/>
            <w:sz w:val="24"/>
            <w:szCs w:val="24"/>
            <w:u w:val="none"/>
            <w:shd w:val="clear" w:color="auto" w:fill="FFFFFF"/>
          </w:rPr>
          <w:t>приложения</w:t>
        </w:r>
      </w:hyperlink>
      <w:r w:rsidRPr="006F3BE5">
        <w:rPr>
          <w:sz w:val="24"/>
          <w:szCs w:val="24"/>
          <w:shd w:val="clear" w:color="auto" w:fill="FFFFFF"/>
        </w:rPr>
        <w:t> Инструкции №174н</w:t>
      </w:r>
      <w:r w:rsidRPr="006F3BE5">
        <w:rPr>
          <w:sz w:val="24"/>
          <w:szCs w:val="24"/>
        </w:rPr>
        <w:t>: исключены некоторые группы счетов учета и аналитические счета к ней и введены новые группы и счета аналитического учета; скорректированы наименования счетов.</w:t>
      </w:r>
      <w:r w:rsidRPr="006F3BE5">
        <w:rPr>
          <w:sz w:val="24"/>
          <w:szCs w:val="24"/>
          <w:shd w:val="clear" w:color="auto" w:fill="FFFFFF"/>
        </w:rPr>
        <w:t xml:space="preserve"> Приказы применяются при формировании учетной политики и показателей бухгалтерского учета, начиная с 2018 года (п. 2 приказов Минфина России от 31.03.2018 №64н, № 66н).</w:t>
      </w:r>
    </w:p>
    <w:p w:rsidR="006F3BE5" w:rsidRPr="006F3BE5" w:rsidRDefault="006F3BE5" w:rsidP="006F3BE5">
      <w:pPr>
        <w:ind w:left="0" w:right="-2" w:firstLine="567"/>
        <w:rPr>
          <w:color w:val="22272F"/>
          <w:sz w:val="24"/>
          <w:szCs w:val="24"/>
        </w:rPr>
      </w:pPr>
      <w:r w:rsidRPr="006F3BE5">
        <w:rPr>
          <w:sz w:val="24"/>
          <w:szCs w:val="24"/>
        </w:rPr>
        <w:t xml:space="preserve">Согласно </w:t>
      </w:r>
      <w:hyperlink r:id="rId11" w:anchor="/document/70103036/entry/806" w:history="1">
        <w:r w:rsidRPr="006F3BE5">
          <w:rPr>
            <w:rStyle w:val="ac"/>
            <w:color w:val="auto"/>
            <w:sz w:val="24"/>
            <w:szCs w:val="24"/>
            <w:u w:val="none"/>
            <w:shd w:val="clear" w:color="auto" w:fill="FFFFFF"/>
          </w:rPr>
          <w:t>п. 6 ст. 8</w:t>
        </w:r>
      </w:hyperlink>
      <w:r w:rsidRPr="006F3BE5">
        <w:rPr>
          <w:sz w:val="24"/>
          <w:szCs w:val="24"/>
          <w:shd w:val="clear" w:color="auto" w:fill="FFFFFF"/>
        </w:rPr>
        <w:t xml:space="preserve"> Закона о бухгалтерском учете № 402-ФЗ </w:t>
      </w:r>
      <w:r w:rsidRPr="006F3BE5">
        <w:rPr>
          <w:color w:val="22272F"/>
          <w:sz w:val="24"/>
          <w:szCs w:val="24"/>
          <w:shd w:val="clear" w:color="auto" w:fill="FFFFFF"/>
        </w:rPr>
        <w:t>изменение учетной политики производится, в том числе в случаях</w:t>
      </w:r>
      <w:r w:rsidRPr="006F3BE5">
        <w:rPr>
          <w:color w:val="22272F"/>
          <w:sz w:val="24"/>
          <w:szCs w:val="24"/>
        </w:rPr>
        <w:t xml:space="preserve"> </w:t>
      </w:r>
      <w:r w:rsidRPr="006F3BE5">
        <w:rPr>
          <w:color w:val="22272F"/>
          <w:sz w:val="24"/>
          <w:szCs w:val="24"/>
          <w:shd w:val="clear" w:color="auto" w:fill="FFFFFF"/>
        </w:rPr>
        <w:t>изменения требований, установленных законодательством Российской Федерации о бухгалтерском учете, федеральными и (или) отраслевыми стандартами</w:t>
      </w:r>
      <w:r w:rsidRPr="006F3BE5">
        <w:rPr>
          <w:color w:val="22272F"/>
          <w:sz w:val="24"/>
          <w:szCs w:val="24"/>
        </w:rPr>
        <w:t>.</w:t>
      </w:r>
    </w:p>
    <w:p w:rsidR="006F3BE5" w:rsidRPr="006F3BE5" w:rsidRDefault="006F3BE5" w:rsidP="006F3BE5">
      <w:pPr>
        <w:ind w:left="0" w:right="-2" w:firstLine="567"/>
        <w:rPr>
          <w:sz w:val="24"/>
          <w:szCs w:val="24"/>
          <w:shd w:val="clear" w:color="auto" w:fill="FFFFFF"/>
        </w:rPr>
      </w:pPr>
      <w:r w:rsidRPr="006F3BE5">
        <w:rPr>
          <w:sz w:val="24"/>
          <w:szCs w:val="24"/>
          <w:shd w:val="clear" w:color="auto" w:fill="FFFFFF"/>
        </w:rPr>
        <w:t xml:space="preserve">Сравнительным анализом Плана счетов бухгалтерского учета МБУ ДО «ЕДШИ» </w:t>
      </w:r>
      <w:r w:rsidRPr="006F3BE5">
        <w:rPr>
          <w:sz w:val="24"/>
          <w:szCs w:val="24"/>
        </w:rPr>
        <w:t xml:space="preserve">с </w:t>
      </w:r>
      <w:r w:rsidRPr="006F3BE5">
        <w:rPr>
          <w:sz w:val="24"/>
          <w:szCs w:val="24"/>
          <w:shd w:val="clear" w:color="auto" w:fill="FFFFFF"/>
        </w:rPr>
        <w:t>Единым планом счетов бухгалтерского учета, утвержденным</w:t>
      </w:r>
      <w:r w:rsidRPr="006F3BE5">
        <w:rPr>
          <w:sz w:val="24"/>
          <w:szCs w:val="24"/>
        </w:rPr>
        <w:t xml:space="preserve"> Инструкцией № 157н, </w:t>
      </w:r>
      <w:r w:rsidRPr="006F3BE5">
        <w:rPr>
          <w:sz w:val="24"/>
          <w:szCs w:val="24"/>
          <w:shd w:val="clear" w:color="auto" w:fill="FFFFFF"/>
        </w:rPr>
        <w:t>Планом счетов бухгалтерского учета бюджетных учреждений, утвержденным</w:t>
      </w:r>
      <w:r w:rsidRPr="006F3BE5">
        <w:rPr>
          <w:sz w:val="24"/>
          <w:szCs w:val="24"/>
        </w:rPr>
        <w:t xml:space="preserve"> Инструкцией № 174н установлено, что </w:t>
      </w:r>
      <w:r w:rsidRPr="006F3BE5">
        <w:rPr>
          <w:sz w:val="24"/>
          <w:szCs w:val="24"/>
          <w:shd w:val="clear" w:color="auto" w:fill="FFFFFF"/>
        </w:rPr>
        <w:t>План счетов бухгалтерского учета</w:t>
      </w:r>
      <w:r w:rsidRPr="006F3BE5">
        <w:rPr>
          <w:sz w:val="24"/>
          <w:szCs w:val="24"/>
        </w:rPr>
        <w:t xml:space="preserve"> МБУ ДО «ЕДШИ» разработан и утвержден без учета изменений внесенных </w:t>
      </w:r>
      <w:r w:rsidRPr="006F3BE5">
        <w:rPr>
          <w:sz w:val="24"/>
          <w:szCs w:val="24"/>
          <w:shd w:val="clear" w:color="auto" w:fill="FFFFFF"/>
        </w:rPr>
        <w:t>Приказами Минфина России от 31 марта 2018 г. № 64н</w:t>
      </w:r>
      <w:r w:rsidRPr="006F3BE5">
        <w:rPr>
          <w:sz w:val="24"/>
          <w:szCs w:val="24"/>
        </w:rPr>
        <w:t xml:space="preserve">, № </w:t>
      </w:r>
      <w:r w:rsidRPr="006F3BE5">
        <w:rPr>
          <w:sz w:val="24"/>
          <w:szCs w:val="24"/>
          <w:shd w:val="clear" w:color="auto" w:fill="FFFFFF"/>
        </w:rPr>
        <w:t>66н.</w:t>
      </w:r>
    </w:p>
    <w:p w:rsidR="006F3BE5" w:rsidRPr="006F3BE5" w:rsidRDefault="006F3BE5" w:rsidP="006F3BE5">
      <w:pPr>
        <w:ind w:left="0" w:right="-2" w:firstLine="567"/>
        <w:rPr>
          <w:b/>
          <w:color w:val="000000"/>
          <w:sz w:val="24"/>
          <w:szCs w:val="24"/>
          <w:shd w:val="clear" w:color="auto" w:fill="FFFFFF"/>
        </w:rPr>
      </w:pPr>
      <w:r w:rsidRPr="006F3BE5">
        <w:rPr>
          <w:color w:val="000000"/>
          <w:sz w:val="24"/>
          <w:szCs w:val="24"/>
          <w:shd w:val="clear" w:color="auto" w:fill="FFFFFF"/>
        </w:rPr>
        <w:t xml:space="preserve">Таким образом, </w:t>
      </w:r>
      <w:r w:rsidRPr="006F3BE5">
        <w:rPr>
          <w:b/>
          <w:color w:val="000000"/>
          <w:sz w:val="24"/>
          <w:szCs w:val="24"/>
          <w:shd w:val="clear" w:color="auto" w:fill="FFFFFF"/>
        </w:rPr>
        <w:t xml:space="preserve">в нарушение п. 6 ст. 8 </w:t>
      </w:r>
      <w:r w:rsidRPr="006F3BE5">
        <w:rPr>
          <w:b/>
          <w:color w:val="22272F"/>
          <w:sz w:val="24"/>
          <w:szCs w:val="24"/>
          <w:shd w:val="clear" w:color="auto" w:fill="FFFFFF"/>
        </w:rPr>
        <w:t>Закона о бухгалтерском учете № 402-ФЗ, п. 2 Приказа Минфина России от 31.03.2018 № 64н, п. 2 Приказа Минфина России от 31.03.2018 № 66н</w:t>
      </w:r>
      <w:r w:rsidRPr="006F3BE5">
        <w:rPr>
          <w:color w:val="22272F"/>
          <w:sz w:val="24"/>
          <w:szCs w:val="24"/>
          <w:shd w:val="clear" w:color="auto" w:fill="FFFFFF"/>
        </w:rPr>
        <w:t xml:space="preserve"> </w:t>
      </w:r>
      <w:r w:rsidRPr="006F3BE5">
        <w:rPr>
          <w:b/>
          <w:color w:val="000000"/>
          <w:sz w:val="24"/>
          <w:szCs w:val="24"/>
          <w:shd w:val="clear" w:color="auto" w:fill="FFFFFF"/>
        </w:rPr>
        <w:t xml:space="preserve"> План счетов бухгалтерского учета </w:t>
      </w:r>
      <w:r w:rsidRPr="006F3BE5">
        <w:rPr>
          <w:b/>
          <w:sz w:val="24"/>
          <w:szCs w:val="24"/>
        </w:rPr>
        <w:t>МБУ ДО «ЕДШИ»</w:t>
      </w:r>
      <w:r w:rsidRPr="006F3BE5">
        <w:rPr>
          <w:b/>
          <w:color w:val="000000"/>
          <w:sz w:val="24"/>
          <w:szCs w:val="24"/>
          <w:shd w:val="clear" w:color="auto" w:fill="FFFFFF"/>
        </w:rPr>
        <w:t xml:space="preserve"> в 2018 году</w:t>
      </w:r>
      <w:r w:rsidRPr="006F3BE5">
        <w:rPr>
          <w:b/>
          <w:sz w:val="24"/>
          <w:szCs w:val="24"/>
        </w:rPr>
        <w:t xml:space="preserve"> не соответствовал </w:t>
      </w:r>
      <w:r w:rsidRPr="006F3BE5">
        <w:rPr>
          <w:b/>
          <w:sz w:val="24"/>
          <w:szCs w:val="24"/>
          <w:shd w:val="clear" w:color="auto" w:fill="FFFFFF"/>
        </w:rPr>
        <w:t>Единому плану счетов бухгалтерского учета, утвержденному</w:t>
      </w:r>
      <w:r w:rsidRPr="006F3BE5">
        <w:rPr>
          <w:b/>
          <w:color w:val="000000"/>
          <w:sz w:val="24"/>
          <w:szCs w:val="24"/>
          <w:shd w:val="clear" w:color="auto" w:fill="FFFFFF"/>
        </w:rPr>
        <w:t xml:space="preserve"> приказом Минфина России от 01 декабря 2010 г. № 157н (с изменениями от 31.03.2018) </w:t>
      </w:r>
      <w:r w:rsidRPr="006F3BE5">
        <w:rPr>
          <w:b/>
          <w:sz w:val="24"/>
          <w:szCs w:val="24"/>
          <w:shd w:val="clear" w:color="auto" w:fill="FFFFFF"/>
        </w:rPr>
        <w:t>и Плану счетов бухгалтерского учета бюджетных учреждений, утвержденному</w:t>
      </w:r>
      <w:r w:rsidRPr="006F3BE5">
        <w:rPr>
          <w:b/>
          <w:color w:val="000000"/>
          <w:sz w:val="24"/>
          <w:szCs w:val="24"/>
          <w:shd w:val="clear" w:color="auto" w:fill="FFFFFF"/>
        </w:rPr>
        <w:t xml:space="preserve"> приказом Минфина России от 16 декабря 2010 г. № 174н (с изменениями от 31.03.2018).</w:t>
      </w:r>
    </w:p>
    <w:p w:rsidR="006F3BE5" w:rsidRPr="006F3BE5" w:rsidRDefault="006F3BE5" w:rsidP="006F3BE5">
      <w:pPr>
        <w:ind w:left="0" w:right="-2" w:firstLine="567"/>
        <w:rPr>
          <w:color w:val="22272F"/>
          <w:sz w:val="24"/>
          <w:szCs w:val="24"/>
          <w:shd w:val="clear" w:color="auto" w:fill="FFFFFF"/>
        </w:rPr>
      </w:pPr>
      <w:r w:rsidRPr="006F3BE5">
        <w:rPr>
          <w:color w:val="22272F"/>
          <w:sz w:val="24"/>
          <w:szCs w:val="24"/>
          <w:shd w:val="clear" w:color="auto" w:fill="FFFFFF"/>
        </w:rPr>
        <w:lastRenderedPageBreak/>
        <w:t xml:space="preserve">С 1 января 2019 года в целях ведения бухгалтерского (бюджетного) учета и составления отчетности </w:t>
      </w:r>
      <w:r w:rsidRPr="006F3BE5">
        <w:rPr>
          <w:sz w:val="24"/>
          <w:szCs w:val="24"/>
          <w:shd w:val="clear" w:color="auto" w:fill="FFFFFF"/>
        </w:rPr>
        <w:t>применяется </w:t>
      </w:r>
      <w:hyperlink r:id="rId12" w:anchor="/document/71947650/entry/1000" w:history="1">
        <w:r w:rsidRPr="006F3BE5">
          <w:rPr>
            <w:rStyle w:val="ac"/>
            <w:color w:val="auto"/>
            <w:sz w:val="24"/>
            <w:szCs w:val="24"/>
            <w:u w:val="none"/>
            <w:shd w:val="clear" w:color="auto" w:fill="FFFFFF"/>
          </w:rPr>
          <w:t>федеральный стандарт</w:t>
        </w:r>
      </w:hyperlink>
      <w:r w:rsidRPr="006F3BE5">
        <w:rPr>
          <w:sz w:val="24"/>
          <w:szCs w:val="24"/>
          <w:shd w:val="clear" w:color="auto" w:fill="FFFFFF"/>
        </w:rPr>
        <w:t xml:space="preserve"> бухгалтерского </w:t>
      </w:r>
      <w:r w:rsidRPr="006F3BE5">
        <w:rPr>
          <w:color w:val="22272F"/>
          <w:sz w:val="24"/>
          <w:szCs w:val="24"/>
          <w:shd w:val="clear" w:color="auto" w:fill="FFFFFF"/>
        </w:rPr>
        <w:t>учета для организаций государственного сектора "Учетная политика, оценочные значения и ошибки", утвержденный Приказом Минфина России от 30 декабря 2017 г. № 274н (далее – Стандарт).</w:t>
      </w:r>
    </w:p>
    <w:p w:rsidR="006F3BE5" w:rsidRPr="006F3BE5" w:rsidRDefault="006F3BE5" w:rsidP="006F3BE5">
      <w:pPr>
        <w:ind w:left="0" w:right="-2" w:firstLine="567"/>
        <w:rPr>
          <w:color w:val="22272F"/>
          <w:sz w:val="24"/>
          <w:szCs w:val="24"/>
          <w:shd w:val="clear" w:color="auto" w:fill="FFFFFF"/>
        </w:rPr>
      </w:pPr>
      <w:r w:rsidRPr="006F3BE5">
        <w:rPr>
          <w:color w:val="22272F"/>
          <w:sz w:val="24"/>
          <w:szCs w:val="24"/>
          <w:shd w:val="clear" w:color="auto" w:fill="FFFFFF"/>
        </w:rPr>
        <w:t>Стандарт устанавливает единые требования к формированию, утверждению и изменению учетной политики, а также правила отражения в бухгалтерской (финансовой) отчетности последствий изменения учетной политики, оценочных значений и исправлений ошибок (п. 2 Стандарта).</w:t>
      </w:r>
    </w:p>
    <w:p w:rsidR="006F3BE5" w:rsidRPr="006F3BE5" w:rsidRDefault="006F3BE5" w:rsidP="006F3BE5">
      <w:pPr>
        <w:ind w:left="0" w:right="-2" w:firstLine="567"/>
        <w:rPr>
          <w:color w:val="22272F"/>
          <w:sz w:val="24"/>
          <w:szCs w:val="24"/>
        </w:rPr>
      </w:pPr>
      <w:r w:rsidRPr="006F3BE5">
        <w:rPr>
          <w:sz w:val="24"/>
          <w:szCs w:val="24"/>
        </w:rPr>
        <w:t>Согласно</w:t>
      </w:r>
      <w:r w:rsidRPr="006F3BE5">
        <w:rPr>
          <w:sz w:val="24"/>
          <w:szCs w:val="24"/>
          <w:shd w:val="clear" w:color="auto" w:fill="FFFFFF"/>
        </w:rPr>
        <w:t xml:space="preserve"> </w:t>
      </w:r>
      <w:hyperlink r:id="rId13" w:anchor="/document/71947650/entry/1012" w:history="1">
        <w:r w:rsidRPr="006F3BE5">
          <w:rPr>
            <w:rStyle w:val="ac"/>
            <w:color w:val="auto"/>
            <w:sz w:val="24"/>
            <w:szCs w:val="24"/>
            <w:u w:val="none"/>
            <w:shd w:val="clear" w:color="auto" w:fill="FFFFFF"/>
          </w:rPr>
          <w:t>п. 12</w:t>
        </w:r>
      </w:hyperlink>
      <w:r w:rsidRPr="006F3BE5">
        <w:rPr>
          <w:sz w:val="24"/>
          <w:szCs w:val="24"/>
          <w:shd w:val="clear" w:color="auto" w:fill="FFFFFF"/>
        </w:rPr>
        <w:t> Стандар</w:t>
      </w:r>
      <w:r w:rsidRPr="006F3BE5">
        <w:rPr>
          <w:color w:val="22272F"/>
          <w:sz w:val="24"/>
          <w:szCs w:val="24"/>
          <w:shd w:val="clear" w:color="auto" w:fill="FFFFFF"/>
        </w:rPr>
        <w:t>та изменение учетной политики производится, в том числе в случаях</w:t>
      </w:r>
      <w:r w:rsidRPr="006F3BE5">
        <w:rPr>
          <w:color w:val="22272F"/>
          <w:sz w:val="24"/>
          <w:szCs w:val="24"/>
        </w:rPr>
        <w:t xml:space="preserve"> 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p>
    <w:p w:rsidR="006F3BE5" w:rsidRPr="006F3BE5" w:rsidRDefault="006F3BE5" w:rsidP="006F3BE5">
      <w:pPr>
        <w:ind w:left="0" w:right="-2" w:firstLine="567"/>
        <w:rPr>
          <w:sz w:val="24"/>
          <w:szCs w:val="24"/>
          <w:shd w:val="clear" w:color="auto" w:fill="FFFFFF"/>
        </w:rPr>
      </w:pPr>
      <w:r w:rsidRPr="006F3BE5">
        <w:rPr>
          <w:color w:val="22272F"/>
          <w:sz w:val="24"/>
          <w:szCs w:val="24"/>
          <w:shd w:val="clear" w:color="auto" w:fill="FFFFFF"/>
        </w:rPr>
        <w:t xml:space="preserve">Приказом </w:t>
      </w:r>
      <w:r w:rsidRPr="006F3BE5">
        <w:rPr>
          <w:sz w:val="24"/>
          <w:szCs w:val="24"/>
          <w:shd w:val="clear" w:color="auto" w:fill="FFFFFF"/>
        </w:rPr>
        <w:t>Министерства финансов Российской Федерации</w:t>
      </w:r>
      <w:r w:rsidRPr="006F3BE5">
        <w:rPr>
          <w:color w:val="22272F"/>
          <w:sz w:val="24"/>
          <w:szCs w:val="24"/>
          <w:shd w:val="clear" w:color="auto" w:fill="FFFFFF"/>
        </w:rPr>
        <w:t xml:space="preserve"> от 28.12.2018 № 298н </w:t>
      </w:r>
      <w:r w:rsidRPr="006F3BE5">
        <w:rPr>
          <w:sz w:val="24"/>
          <w:szCs w:val="24"/>
        </w:rPr>
        <w:t>в</w:t>
      </w:r>
      <w:r w:rsidRPr="006F3BE5">
        <w:rPr>
          <w:sz w:val="24"/>
          <w:szCs w:val="24"/>
          <w:shd w:val="clear" w:color="auto" w:fill="FFFFFF"/>
        </w:rPr>
        <w:t>несены изменения в </w:t>
      </w:r>
      <w:hyperlink r:id="rId14" w:anchor="/document/12180849/entry/1000" w:history="1">
        <w:r w:rsidRPr="006F3BE5">
          <w:rPr>
            <w:rStyle w:val="ac"/>
            <w:color w:val="auto"/>
            <w:sz w:val="24"/>
            <w:szCs w:val="24"/>
            <w:u w:val="none"/>
            <w:shd w:val="clear" w:color="auto" w:fill="FFFFFF"/>
          </w:rPr>
          <w:t xml:space="preserve">приложения </w:t>
        </w:r>
      </w:hyperlink>
      <w:r w:rsidRPr="006F3BE5">
        <w:rPr>
          <w:sz w:val="24"/>
          <w:szCs w:val="24"/>
          <w:shd w:val="clear" w:color="auto" w:fill="FFFFFF"/>
        </w:rPr>
        <w:t xml:space="preserve">Инструкции № 157н, </w:t>
      </w:r>
      <w:r w:rsidRPr="006F3BE5">
        <w:rPr>
          <w:color w:val="22272F"/>
          <w:sz w:val="24"/>
          <w:szCs w:val="24"/>
          <w:shd w:val="clear" w:color="auto" w:fill="FFFFFF"/>
        </w:rPr>
        <w:t xml:space="preserve">от 28.12.2018 № 299н </w:t>
      </w:r>
      <w:r w:rsidRPr="006F3BE5">
        <w:rPr>
          <w:sz w:val="24"/>
          <w:szCs w:val="24"/>
        </w:rPr>
        <w:t>в</w:t>
      </w:r>
      <w:r w:rsidRPr="006F3BE5">
        <w:rPr>
          <w:sz w:val="24"/>
          <w:szCs w:val="24"/>
          <w:shd w:val="clear" w:color="auto" w:fill="FFFFFF"/>
        </w:rPr>
        <w:t>несены изменения в </w:t>
      </w:r>
      <w:hyperlink r:id="rId15" w:anchor="/document/12181735/entry/1000" w:history="1">
        <w:r w:rsidRPr="006F3BE5">
          <w:rPr>
            <w:rStyle w:val="ac"/>
            <w:color w:val="auto"/>
            <w:sz w:val="24"/>
            <w:szCs w:val="24"/>
            <w:u w:val="none"/>
            <w:shd w:val="clear" w:color="auto" w:fill="FFFFFF"/>
          </w:rPr>
          <w:t>приложения</w:t>
        </w:r>
      </w:hyperlink>
      <w:r w:rsidRPr="006F3BE5">
        <w:rPr>
          <w:sz w:val="24"/>
          <w:szCs w:val="24"/>
          <w:shd w:val="clear" w:color="auto" w:fill="FFFFFF"/>
        </w:rPr>
        <w:t> Инструкции №174н: приложения 1 изложены в новой редакции; в Приложениях 2 в новой редакции изложены отдельные пункты (абзацы). Приказы применяются при формировании учетной политики и показателей бухгалтерского учета, начиная с 2019 года (п. 2 приказов Минфина России от 31.12.2018 №298н, №299н).</w:t>
      </w:r>
    </w:p>
    <w:p w:rsidR="006F3BE5" w:rsidRPr="006F3BE5" w:rsidRDefault="006F3BE5" w:rsidP="006F3BE5">
      <w:pPr>
        <w:ind w:left="0" w:right="-2" w:firstLine="567"/>
        <w:rPr>
          <w:sz w:val="24"/>
          <w:szCs w:val="24"/>
        </w:rPr>
      </w:pPr>
      <w:r w:rsidRPr="006F3BE5">
        <w:rPr>
          <w:sz w:val="24"/>
          <w:szCs w:val="24"/>
        </w:rPr>
        <w:t>Приказом МБУ ДО «ЕДШИ» от 28.12.2018 № 129 «</w:t>
      </w:r>
      <w:proofErr w:type="spellStart"/>
      <w:r w:rsidRPr="006F3BE5">
        <w:rPr>
          <w:sz w:val="24"/>
          <w:szCs w:val="24"/>
        </w:rPr>
        <w:t>О.д</w:t>
      </w:r>
      <w:proofErr w:type="spellEnd"/>
      <w:r w:rsidRPr="006F3BE5">
        <w:rPr>
          <w:sz w:val="24"/>
          <w:szCs w:val="24"/>
        </w:rPr>
        <w:t xml:space="preserve">.» внесены изменения в разделы Положения об учетной политике: «Учет основных средств», «Учет нефинансовых активов (основных средств, нематериальных и непроизводственных активов)», «Налог на прибыль». </w:t>
      </w:r>
    </w:p>
    <w:p w:rsidR="006F3BE5" w:rsidRPr="006F3BE5" w:rsidRDefault="006F3BE5" w:rsidP="006F3BE5">
      <w:pPr>
        <w:ind w:left="0" w:right="-2" w:firstLine="567"/>
        <w:rPr>
          <w:sz w:val="24"/>
          <w:szCs w:val="24"/>
        </w:rPr>
      </w:pPr>
      <w:r w:rsidRPr="006F3BE5">
        <w:rPr>
          <w:sz w:val="24"/>
          <w:szCs w:val="24"/>
          <w:shd w:val="clear" w:color="auto" w:fill="FFFFFF"/>
        </w:rPr>
        <w:t xml:space="preserve">В проверяемом периоде 2019 года изменения в Плана счетов бухгалтерского учета МБУ ДО «ЕДШИ» </w:t>
      </w:r>
      <w:r w:rsidRPr="006F3BE5">
        <w:rPr>
          <w:sz w:val="24"/>
          <w:szCs w:val="24"/>
        </w:rPr>
        <w:t>не вносились.</w:t>
      </w:r>
    </w:p>
    <w:p w:rsidR="006F3BE5" w:rsidRPr="006F3BE5" w:rsidRDefault="006F3BE5" w:rsidP="006F3BE5">
      <w:pPr>
        <w:ind w:left="0" w:right="-2" w:firstLine="567"/>
        <w:rPr>
          <w:b/>
          <w:color w:val="000000"/>
          <w:sz w:val="24"/>
          <w:szCs w:val="24"/>
          <w:shd w:val="clear" w:color="auto" w:fill="FFFFFF"/>
        </w:rPr>
      </w:pPr>
      <w:r w:rsidRPr="006F3BE5">
        <w:rPr>
          <w:color w:val="000000"/>
          <w:sz w:val="24"/>
          <w:szCs w:val="24"/>
          <w:shd w:val="clear" w:color="auto" w:fill="FFFFFF"/>
        </w:rPr>
        <w:t xml:space="preserve">Таким образом, </w:t>
      </w:r>
      <w:r w:rsidRPr="006F3BE5">
        <w:rPr>
          <w:b/>
          <w:color w:val="000000"/>
          <w:sz w:val="24"/>
          <w:szCs w:val="24"/>
          <w:shd w:val="clear" w:color="auto" w:fill="FFFFFF"/>
        </w:rPr>
        <w:t xml:space="preserve">в нарушение п. 6 ст. 8 </w:t>
      </w:r>
      <w:r w:rsidRPr="006F3BE5">
        <w:rPr>
          <w:b/>
          <w:color w:val="22272F"/>
          <w:sz w:val="24"/>
          <w:szCs w:val="24"/>
          <w:shd w:val="clear" w:color="auto" w:fill="FFFFFF"/>
        </w:rPr>
        <w:t xml:space="preserve">Закона о бухгалтерском учете № 402-ФЗ, </w:t>
      </w:r>
      <w:hyperlink r:id="rId16" w:anchor="/document/71947650/entry/1012" w:history="1">
        <w:r w:rsidRPr="006F3BE5">
          <w:rPr>
            <w:rStyle w:val="ac"/>
            <w:b/>
            <w:color w:val="auto"/>
            <w:sz w:val="24"/>
            <w:szCs w:val="24"/>
            <w:u w:val="none"/>
            <w:shd w:val="clear" w:color="auto" w:fill="FFFFFF"/>
          </w:rPr>
          <w:t>п. 12</w:t>
        </w:r>
      </w:hyperlink>
      <w:r w:rsidRPr="006F3BE5">
        <w:rPr>
          <w:b/>
          <w:sz w:val="24"/>
          <w:szCs w:val="24"/>
          <w:shd w:val="clear" w:color="auto" w:fill="FFFFFF"/>
        </w:rPr>
        <w:t> Стандар</w:t>
      </w:r>
      <w:r w:rsidRPr="006F3BE5">
        <w:rPr>
          <w:b/>
          <w:color w:val="22272F"/>
          <w:sz w:val="24"/>
          <w:szCs w:val="24"/>
          <w:shd w:val="clear" w:color="auto" w:fill="FFFFFF"/>
        </w:rPr>
        <w:t xml:space="preserve">та, п. 2 Приказа Минфина России от 31.12.2018 № 298н, п. 2 Приказа Минфина России от 31.12.2018 № 299н </w:t>
      </w:r>
      <w:r w:rsidRPr="006F3BE5">
        <w:rPr>
          <w:b/>
          <w:color w:val="000000"/>
          <w:sz w:val="24"/>
          <w:szCs w:val="24"/>
          <w:shd w:val="clear" w:color="auto" w:fill="FFFFFF"/>
        </w:rPr>
        <w:t xml:space="preserve">План счетов бухгалтерского учета </w:t>
      </w:r>
      <w:r w:rsidRPr="006F3BE5">
        <w:rPr>
          <w:b/>
          <w:sz w:val="24"/>
          <w:szCs w:val="24"/>
        </w:rPr>
        <w:t>МБУ ДО «ЕДШИ»</w:t>
      </w:r>
      <w:r w:rsidRPr="006F3BE5">
        <w:rPr>
          <w:sz w:val="24"/>
          <w:szCs w:val="24"/>
        </w:rPr>
        <w:t xml:space="preserve"> </w:t>
      </w:r>
      <w:r w:rsidRPr="006F3BE5">
        <w:rPr>
          <w:b/>
          <w:color w:val="000000"/>
          <w:sz w:val="24"/>
          <w:szCs w:val="24"/>
          <w:shd w:val="clear" w:color="auto" w:fill="FFFFFF"/>
        </w:rPr>
        <w:t xml:space="preserve"> </w:t>
      </w:r>
      <w:r w:rsidRPr="006F3BE5">
        <w:rPr>
          <w:b/>
          <w:color w:val="22272F"/>
          <w:sz w:val="24"/>
          <w:szCs w:val="24"/>
          <w:shd w:val="clear" w:color="auto" w:fill="FFFFFF"/>
        </w:rPr>
        <w:t xml:space="preserve">в периоде с 01.01.2019 по 30.09.2019 </w:t>
      </w:r>
      <w:r w:rsidRPr="006F3BE5">
        <w:rPr>
          <w:b/>
          <w:sz w:val="24"/>
          <w:szCs w:val="24"/>
        </w:rPr>
        <w:t xml:space="preserve">не соответствовал </w:t>
      </w:r>
      <w:r w:rsidRPr="006F3BE5">
        <w:rPr>
          <w:b/>
          <w:sz w:val="24"/>
          <w:szCs w:val="24"/>
          <w:shd w:val="clear" w:color="auto" w:fill="FFFFFF"/>
        </w:rPr>
        <w:t>Единому плану счетов бухгалтерского учета, утвержденному</w:t>
      </w:r>
      <w:r w:rsidRPr="006F3BE5">
        <w:rPr>
          <w:b/>
          <w:color w:val="000000"/>
          <w:sz w:val="24"/>
          <w:szCs w:val="24"/>
          <w:shd w:val="clear" w:color="auto" w:fill="FFFFFF"/>
        </w:rPr>
        <w:t xml:space="preserve"> приказом Министерства финансов Российской Федерации от 01 декабря 2010 г. № 157н (с изменениями) </w:t>
      </w:r>
      <w:r w:rsidRPr="006F3BE5">
        <w:rPr>
          <w:b/>
          <w:sz w:val="24"/>
          <w:szCs w:val="24"/>
          <w:shd w:val="clear" w:color="auto" w:fill="FFFFFF"/>
        </w:rPr>
        <w:t>и Плану счетов бухгалтерского учета бюджетных учреждений, утвержденному</w:t>
      </w:r>
      <w:r w:rsidRPr="006F3BE5">
        <w:rPr>
          <w:b/>
          <w:color w:val="000000"/>
          <w:sz w:val="24"/>
          <w:szCs w:val="24"/>
          <w:shd w:val="clear" w:color="auto" w:fill="FFFFFF"/>
        </w:rPr>
        <w:t xml:space="preserve"> приказом Министерства финансов Российской Федерации от 16 декабря 2010 г. № 174н (с изменениями).</w:t>
      </w:r>
    </w:p>
    <w:p w:rsidR="006F3BE5" w:rsidRPr="006F3BE5" w:rsidRDefault="006F3BE5" w:rsidP="006F3BE5">
      <w:pPr>
        <w:ind w:left="0" w:right="-2" w:firstLine="567"/>
        <w:rPr>
          <w:color w:val="22272F"/>
          <w:sz w:val="24"/>
          <w:szCs w:val="24"/>
          <w:shd w:val="clear" w:color="auto" w:fill="FFFFFF"/>
        </w:rPr>
      </w:pPr>
    </w:p>
    <w:p w:rsidR="006F3BE5" w:rsidRPr="006F3BE5" w:rsidRDefault="006F3BE5" w:rsidP="006F3BE5">
      <w:pPr>
        <w:tabs>
          <w:tab w:val="left" w:pos="0"/>
        </w:tabs>
        <w:ind w:left="0" w:firstLine="567"/>
        <w:rPr>
          <w:sz w:val="24"/>
          <w:szCs w:val="24"/>
          <w:u w:val="single"/>
        </w:rPr>
      </w:pPr>
      <w:r w:rsidRPr="006F3BE5">
        <w:rPr>
          <w:sz w:val="24"/>
          <w:szCs w:val="24"/>
          <w:u w:val="single"/>
        </w:rPr>
        <w:t>Выборочной проверкой бухгалтерской отчетности МБУ ДО «ЕДШИ» на предмет полноты заполнения форм и соответствия регистрам бухгалтерского учета установлено следующее.</w:t>
      </w:r>
    </w:p>
    <w:p w:rsidR="006F3BE5" w:rsidRPr="006F3BE5" w:rsidRDefault="006F3BE5" w:rsidP="006F3BE5">
      <w:pPr>
        <w:ind w:left="0" w:right="-2" w:firstLine="709"/>
        <w:rPr>
          <w:sz w:val="24"/>
          <w:szCs w:val="24"/>
        </w:rPr>
      </w:pPr>
      <w:r w:rsidRPr="006F3BE5">
        <w:rPr>
          <w:sz w:val="24"/>
          <w:szCs w:val="24"/>
        </w:rPr>
        <w:t>Частью 1 статьи 13 Федерального закона от 06.12.2011 № 402-ФЗ «О бухгалтерском учете» (далее – Закон № 402-ФЗ)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6F3BE5" w:rsidRPr="006F3BE5" w:rsidRDefault="006F3BE5" w:rsidP="006F3BE5">
      <w:pPr>
        <w:tabs>
          <w:tab w:val="left" w:pos="0"/>
        </w:tabs>
        <w:ind w:left="0" w:right="-2" w:firstLine="567"/>
        <w:rPr>
          <w:sz w:val="24"/>
          <w:szCs w:val="24"/>
        </w:rPr>
      </w:pPr>
      <w:r w:rsidRPr="006F3BE5">
        <w:rPr>
          <w:sz w:val="24"/>
          <w:szCs w:val="24"/>
        </w:rPr>
        <w:t>Бухгалтерская отчетность, представляемая муниципальными бюджетными и автономными учреждениями учредителю, составляется и представляется в порядке, установленном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 33н (далее – Инструкция № 33н).</w:t>
      </w:r>
    </w:p>
    <w:p w:rsidR="006F3BE5" w:rsidRPr="006F3BE5" w:rsidRDefault="006F3BE5" w:rsidP="006F3BE5">
      <w:pPr>
        <w:tabs>
          <w:tab w:val="left" w:pos="0"/>
        </w:tabs>
        <w:ind w:left="0" w:right="-2" w:firstLine="567"/>
        <w:rPr>
          <w:sz w:val="24"/>
          <w:szCs w:val="24"/>
        </w:rPr>
      </w:pPr>
      <w:r w:rsidRPr="006F3BE5">
        <w:rPr>
          <w:sz w:val="24"/>
          <w:szCs w:val="24"/>
          <w:shd w:val="clear" w:color="auto" w:fill="FFFFFF"/>
        </w:rPr>
        <w:t>Пунктом 9 Инструкции № 33-н установлено, что бухгалтерская отчетность составляется на основе данных </w:t>
      </w:r>
      <w:hyperlink r:id="rId17" w:anchor="/document/70951956/entry/4330" w:history="1">
        <w:r w:rsidRPr="006F3BE5">
          <w:rPr>
            <w:rStyle w:val="ac"/>
            <w:color w:val="auto"/>
            <w:sz w:val="24"/>
            <w:szCs w:val="24"/>
            <w:u w:val="none"/>
            <w:shd w:val="clear" w:color="auto" w:fill="FFFFFF"/>
          </w:rPr>
          <w:t>Главной книги</w:t>
        </w:r>
      </w:hyperlink>
      <w:r w:rsidRPr="006F3BE5">
        <w:rPr>
          <w:sz w:val="24"/>
          <w:szCs w:val="24"/>
          <w:shd w:val="clear" w:color="auto" w:fill="FFFFFF"/>
        </w:rPr>
        <w:t xml:space="preserve">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 с оборотами и </w:t>
      </w:r>
      <w:r w:rsidRPr="006F3BE5">
        <w:rPr>
          <w:sz w:val="24"/>
          <w:szCs w:val="24"/>
          <w:shd w:val="clear" w:color="auto" w:fill="FFFFFF"/>
        </w:rPr>
        <w:lastRenderedPageBreak/>
        <w:t>остатками по регистрам синтетического учета, а также на основе плановых (прогнозных) и (или) аналитических (управленческих) данных, сформированных в ходе осуществления субъектом учета своей деятельности.</w:t>
      </w:r>
    </w:p>
    <w:p w:rsidR="006F3BE5" w:rsidRDefault="006F3BE5" w:rsidP="006F3BE5">
      <w:pPr>
        <w:tabs>
          <w:tab w:val="left" w:pos="0"/>
        </w:tabs>
        <w:ind w:left="0" w:firstLine="567"/>
        <w:rPr>
          <w:sz w:val="24"/>
          <w:szCs w:val="24"/>
        </w:rPr>
      </w:pPr>
      <w:r w:rsidRPr="006F3BE5">
        <w:rPr>
          <w:sz w:val="24"/>
          <w:szCs w:val="24"/>
        </w:rPr>
        <w:t xml:space="preserve">Проверкой бухгалтерской отчетности МБУ ДО «ЕДШИ» за 2018 год установлено, что </w:t>
      </w:r>
      <w:r w:rsidRPr="006F3BE5">
        <w:rPr>
          <w:sz w:val="24"/>
          <w:szCs w:val="24"/>
          <w:shd w:val="clear" w:color="auto" w:fill="FFFFFF"/>
        </w:rPr>
        <w:t>бухгалтерская отчетность составлена не на основе данных, содержащихся в регистрах бухгалтерского учета, а именно</w:t>
      </w:r>
      <w:r w:rsidRPr="006F3BE5">
        <w:rPr>
          <w:sz w:val="24"/>
          <w:szCs w:val="24"/>
        </w:rPr>
        <w:t xml:space="preserve"> показатели формы 0503769 «Сведения по дебиторской и кредиторской задолженности. Субсидии на выполнение государственного (муниципального задания)» на 01.01.2019 не соответствуют данным Главной книги за декабрь 2018 года и </w:t>
      </w:r>
      <w:proofErr w:type="spellStart"/>
      <w:r w:rsidRPr="006F3BE5">
        <w:rPr>
          <w:sz w:val="24"/>
          <w:szCs w:val="24"/>
        </w:rPr>
        <w:t>Оборотно</w:t>
      </w:r>
      <w:proofErr w:type="spellEnd"/>
      <w:r w:rsidRPr="006F3BE5">
        <w:rPr>
          <w:sz w:val="24"/>
          <w:szCs w:val="24"/>
        </w:rPr>
        <w:t>-сальдовой ведомости за 4 квартал 2018 года по счету 303.12 КФО 4 (Субсидии на выполнение государственного (муниципального задания):</w:t>
      </w:r>
    </w:p>
    <w:p w:rsidR="00D15D3A" w:rsidRPr="006F3BE5" w:rsidRDefault="00D15D3A" w:rsidP="006F3BE5">
      <w:pPr>
        <w:tabs>
          <w:tab w:val="left" w:pos="0"/>
        </w:tabs>
        <w:ind w:left="0" w:firstLine="567"/>
        <w:rPr>
          <w:sz w:val="24"/>
          <w:szCs w:val="24"/>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153"/>
        <w:gridCol w:w="1842"/>
        <w:gridCol w:w="1985"/>
        <w:gridCol w:w="1449"/>
      </w:tblGrid>
      <w:tr w:rsidR="006F3BE5" w:rsidRPr="006F3BE5" w:rsidTr="00EC1BA8">
        <w:tc>
          <w:tcPr>
            <w:tcW w:w="2237" w:type="dxa"/>
          </w:tcPr>
          <w:p w:rsidR="006F3BE5" w:rsidRPr="006F3BE5" w:rsidRDefault="006F3BE5" w:rsidP="006F3BE5">
            <w:pPr>
              <w:tabs>
                <w:tab w:val="left" w:pos="0"/>
              </w:tabs>
              <w:ind w:left="0"/>
              <w:rPr>
                <w:sz w:val="20"/>
                <w:szCs w:val="20"/>
              </w:rPr>
            </w:pPr>
            <w:r w:rsidRPr="006F3BE5">
              <w:rPr>
                <w:sz w:val="20"/>
                <w:szCs w:val="20"/>
              </w:rPr>
              <w:t>номер (код) счета бюджетного учета</w:t>
            </w:r>
          </w:p>
        </w:tc>
        <w:tc>
          <w:tcPr>
            <w:tcW w:w="2153" w:type="dxa"/>
          </w:tcPr>
          <w:p w:rsidR="006F3BE5" w:rsidRPr="006F3BE5" w:rsidRDefault="006F3BE5" w:rsidP="006F3BE5">
            <w:pPr>
              <w:tabs>
                <w:tab w:val="left" w:pos="0"/>
              </w:tabs>
              <w:ind w:left="0"/>
              <w:rPr>
                <w:sz w:val="20"/>
                <w:szCs w:val="20"/>
              </w:rPr>
            </w:pPr>
            <w:r w:rsidRPr="006F3BE5">
              <w:rPr>
                <w:sz w:val="20"/>
                <w:szCs w:val="20"/>
              </w:rPr>
              <w:t xml:space="preserve">Показатель по дебету счета согласно данным Главной книги на 01.01.2019 и </w:t>
            </w:r>
            <w:proofErr w:type="spellStart"/>
            <w:r w:rsidRPr="006F3BE5">
              <w:rPr>
                <w:sz w:val="20"/>
                <w:szCs w:val="20"/>
              </w:rPr>
              <w:t>Оборотно</w:t>
            </w:r>
            <w:proofErr w:type="spellEnd"/>
            <w:r w:rsidRPr="006F3BE5">
              <w:rPr>
                <w:sz w:val="20"/>
                <w:szCs w:val="20"/>
              </w:rPr>
              <w:t>-сальдовой ведомости за 4 квартал 2018 года (руб.)</w:t>
            </w:r>
          </w:p>
        </w:tc>
        <w:tc>
          <w:tcPr>
            <w:tcW w:w="1842" w:type="dxa"/>
          </w:tcPr>
          <w:p w:rsidR="006F3BE5" w:rsidRPr="006F3BE5" w:rsidRDefault="006F3BE5" w:rsidP="006F3BE5">
            <w:pPr>
              <w:tabs>
                <w:tab w:val="left" w:pos="0"/>
              </w:tabs>
              <w:ind w:left="0"/>
              <w:rPr>
                <w:sz w:val="20"/>
                <w:szCs w:val="20"/>
              </w:rPr>
            </w:pPr>
            <w:r w:rsidRPr="006F3BE5">
              <w:rPr>
                <w:sz w:val="20"/>
                <w:szCs w:val="20"/>
              </w:rPr>
              <w:t>Показатель в форме 0503769 по состоянию на 01.01.2019 (Вид задолженности - дебиторская), графа 1 «номер (код) счета бюджетного учета»</w:t>
            </w:r>
          </w:p>
        </w:tc>
        <w:tc>
          <w:tcPr>
            <w:tcW w:w="1985" w:type="dxa"/>
          </w:tcPr>
          <w:p w:rsidR="006F3BE5" w:rsidRPr="006F3BE5" w:rsidRDefault="006F3BE5" w:rsidP="006F3BE5">
            <w:pPr>
              <w:tabs>
                <w:tab w:val="left" w:pos="0"/>
              </w:tabs>
              <w:ind w:left="0"/>
              <w:rPr>
                <w:sz w:val="20"/>
                <w:szCs w:val="20"/>
              </w:rPr>
            </w:pPr>
            <w:r w:rsidRPr="006F3BE5">
              <w:rPr>
                <w:sz w:val="20"/>
                <w:szCs w:val="20"/>
              </w:rPr>
              <w:t>Показатель в форме 0503769 по состоянию на 01.01.2019 (Вид задолженности - дебиторская), графа 9 «Сумма задолженности, на конец отчетного периода, всего» (руб.).</w:t>
            </w:r>
          </w:p>
        </w:tc>
        <w:tc>
          <w:tcPr>
            <w:tcW w:w="1449" w:type="dxa"/>
          </w:tcPr>
          <w:p w:rsidR="006F3BE5" w:rsidRPr="006F3BE5" w:rsidRDefault="006F3BE5" w:rsidP="006F3BE5">
            <w:pPr>
              <w:tabs>
                <w:tab w:val="left" w:pos="0"/>
              </w:tabs>
              <w:ind w:left="0"/>
              <w:rPr>
                <w:sz w:val="20"/>
                <w:szCs w:val="20"/>
              </w:rPr>
            </w:pPr>
            <w:r w:rsidRPr="006F3BE5">
              <w:rPr>
                <w:sz w:val="20"/>
                <w:szCs w:val="20"/>
              </w:rPr>
              <w:t>Расхождение (+/-) (руб.)</w:t>
            </w:r>
          </w:p>
        </w:tc>
      </w:tr>
      <w:tr w:rsidR="006F3BE5" w:rsidRPr="006F3BE5" w:rsidTr="00EC1BA8">
        <w:tc>
          <w:tcPr>
            <w:tcW w:w="2237" w:type="dxa"/>
          </w:tcPr>
          <w:p w:rsidR="006F3BE5" w:rsidRPr="006F3BE5" w:rsidRDefault="006F3BE5" w:rsidP="006F3BE5">
            <w:pPr>
              <w:tabs>
                <w:tab w:val="left" w:pos="0"/>
              </w:tabs>
              <w:ind w:left="0"/>
              <w:jc w:val="center"/>
              <w:rPr>
                <w:sz w:val="20"/>
                <w:szCs w:val="20"/>
              </w:rPr>
            </w:pPr>
            <w:r w:rsidRPr="006F3BE5">
              <w:rPr>
                <w:sz w:val="20"/>
                <w:szCs w:val="20"/>
              </w:rPr>
              <w:t>1</w:t>
            </w:r>
          </w:p>
        </w:tc>
        <w:tc>
          <w:tcPr>
            <w:tcW w:w="2153" w:type="dxa"/>
          </w:tcPr>
          <w:p w:rsidR="006F3BE5" w:rsidRPr="006F3BE5" w:rsidRDefault="006F3BE5" w:rsidP="006F3BE5">
            <w:pPr>
              <w:tabs>
                <w:tab w:val="left" w:pos="0"/>
              </w:tabs>
              <w:ind w:left="0"/>
              <w:jc w:val="center"/>
              <w:rPr>
                <w:sz w:val="20"/>
                <w:szCs w:val="20"/>
              </w:rPr>
            </w:pPr>
            <w:r w:rsidRPr="006F3BE5">
              <w:rPr>
                <w:sz w:val="20"/>
                <w:szCs w:val="20"/>
              </w:rPr>
              <w:t>2</w:t>
            </w:r>
          </w:p>
        </w:tc>
        <w:tc>
          <w:tcPr>
            <w:tcW w:w="1842" w:type="dxa"/>
          </w:tcPr>
          <w:p w:rsidR="006F3BE5" w:rsidRPr="006F3BE5" w:rsidRDefault="006F3BE5" w:rsidP="006F3BE5">
            <w:pPr>
              <w:tabs>
                <w:tab w:val="left" w:pos="0"/>
              </w:tabs>
              <w:ind w:left="0"/>
              <w:jc w:val="center"/>
              <w:rPr>
                <w:sz w:val="20"/>
                <w:szCs w:val="20"/>
              </w:rPr>
            </w:pPr>
            <w:r w:rsidRPr="006F3BE5">
              <w:rPr>
                <w:sz w:val="20"/>
                <w:szCs w:val="20"/>
              </w:rPr>
              <w:t>3</w:t>
            </w:r>
          </w:p>
        </w:tc>
        <w:tc>
          <w:tcPr>
            <w:tcW w:w="1985" w:type="dxa"/>
          </w:tcPr>
          <w:p w:rsidR="006F3BE5" w:rsidRPr="006F3BE5" w:rsidRDefault="006F3BE5" w:rsidP="006F3BE5">
            <w:pPr>
              <w:tabs>
                <w:tab w:val="left" w:pos="0"/>
              </w:tabs>
              <w:ind w:left="0"/>
              <w:jc w:val="center"/>
              <w:rPr>
                <w:sz w:val="20"/>
                <w:szCs w:val="20"/>
              </w:rPr>
            </w:pPr>
            <w:r w:rsidRPr="006F3BE5">
              <w:rPr>
                <w:sz w:val="20"/>
                <w:szCs w:val="20"/>
              </w:rPr>
              <w:t>4</w:t>
            </w:r>
          </w:p>
        </w:tc>
        <w:tc>
          <w:tcPr>
            <w:tcW w:w="1449" w:type="dxa"/>
          </w:tcPr>
          <w:p w:rsidR="006F3BE5" w:rsidRPr="006F3BE5" w:rsidRDefault="006F3BE5" w:rsidP="006F3BE5">
            <w:pPr>
              <w:tabs>
                <w:tab w:val="left" w:pos="0"/>
              </w:tabs>
              <w:ind w:left="0"/>
              <w:jc w:val="center"/>
              <w:rPr>
                <w:sz w:val="20"/>
                <w:szCs w:val="20"/>
              </w:rPr>
            </w:pPr>
            <w:r w:rsidRPr="006F3BE5">
              <w:rPr>
                <w:sz w:val="20"/>
                <w:szCs w:val="20"/>
              </w:rPr>
              <w:t>5=2-4</w:t>
            </w:r>
          </w:p>
        </w:tc>
      </w:tr>
      <w:tr w:rsidR="006F3BE5" w:rsidRPr="006F3BE5" w:rsidTr="00EC1BA8">
        <w:tc>
          <w:tcPr>
            <w:tcW w:w="2237" w:type="dxa"/>
          </w:tcPr>
          <w:p w:rsidR="006F3BE5" w:rsidRPr="006F3BE5" w:rsidRDefault="006F3BE5" w:rsidP="006F3BE5">
            <w:pPr>
              <w:tabs>
                <w:tab w:val="left" w:pos="0"/>
              </w:tabs>
              <w:ind w:left="0"/>
              <w:rPr>
                <w:sz w:val="20"/>
                <w:szCs w:val="20"/>
              </w:rPr>
            </w:pPr>
            <w:r w:rsidRPr="006F3BE5">
              <w:rPr>
                <w:sz w:val="20"/>
                <w:szCs w:val="20"/>
              </w:rPr>
              <w:t xml:space="preserve">07030000000000851 </w:t>
            </w:r>
          </w:p>
          <w:p w:rsidR="006F3BE5" w:rsidRPr="006F3BE5" w:rsidRDefault="006F3BE5" w:rsidP="006F3BE5">
            <w:pPr>
              <w:tabs>
                <w:tab w:val="left" w:pos="0"/>
              </w:tabs>
              <w:ind w:left="0"/>
              <w:rPr>
                <w:sz w:val="20"/>
                <w:szCs w:val="20"/>
              </w:rPr>
            </w:pPr>
            <w:r w:rsidRPr="006F3BE5">
              <w:rPr>
                <w:sz w:val="20"/>
                <w:szCs w:val="20"/>
              </w:rPr>
              <w:t>4 30312000</w:t>
            </w:r>
          </w:p>
        </w:tc>
        <w:tc>
          <w:tcPr>
            <w:tcW w:w="2153" w:type="dxa"/>
          </w:tcPr>
          <w:p w:rsidR="006F3BE5" w:rsidRPr="006F3BE5" w:rsidRDefault="006F3BE5" w:rsidP="006F3BE5">
            <w:pPr>
              <w:tabs>
                <w:tab w:val="left" w:pos="0"/>
              </w:tabs>
              <w:ind w:left="0"/>
              <w:jc w:val="center"/>
              <w:rPr>
                <w:sz w:val="20"/>
                <w:szCs w:val="20"/>
              </w:rPr>
            </w:pPr>
            <w:r w:rsidRPr="006F3BE5">
              <w:rPr>
                <w:sz w:val="20"/>
                <w:szCs w:val="20"/>
              </w:rPr>
              <w:t>4 984,00</w:t>
            </w:r>
          </w:p>
        </w:tc>
        <w:tc>
          <w:tcPr>
            <w:tcW w:w="1842" w:type="dxa"/>
          </w:tcPr>
          <w:p w:rsidR="006F3BE5" w:rsidRPr="006F3BE5" w:rsidRDefault="006F3BE5" w:rsidP="006F3BE5">
            <w:pPr>
              <w:tabs>
                <w:tab w:val="left" w:pos="0"/>
              </w:tabs>
              <w:ind w:left="0"/>
              <w:jc w:val="center"/>
              <w:rPr>
                <w:sz w:val="20"/>
                <w:szCs w:val="20"/>
              </w:rPr>
            </w:pPr>
            <w:r w:rsidRPr="006F3BE5">
              <w:rPr>
                <w:sz w:val="20"/>
                <w:szCs w:val="20"/>
              </w:rPr>
              <w:t>отсутствует</w:t>
            </w:r>
          </w:p>
        </w:tc>
        <w:tc>
          <w:tcPr>
            <w:tcW w:w="1985" w:type="dxa"/>
          </w:tcPr>
          <w:p w:rsidR="006F3BE5" w:rsidRPr="006F3BE5" w:rsidRDefault="006F3BE5" w:rsidP="006F3BE5">
            <w:pPr>
              <w:tabs>
                <w:tab w:val="left" w:pos="0"/>
              </w:tabs>
              <w:ind w:left="0"/>
              <w:jc w:val="center"/>
              <w:rPr>
                <w:sz w:val="20"/>
                <w:szCs w:val="20"/>
              </w:rPr>
            </w:pPr>
            <w:r w:rsidRPr="006F3BE5">
              <w:rPr>
                <w:sz w:val="20"/>
                <w:szCs w:val="20"/>
              </w:rPr>
              <w:t>отсутствует</w:t>
            </w:r>
          </w:p>
        </w:tc>
        <w:tc>
          <w:tcPr>
            <w:tcW w:w="1449" w:type="dxa"/>
          </w:tcPr>
          <w:p w:rsidR="006F3BE5" w:rsidRPr="006F3BE5" w:rsidRDefault="006F3BE5" w:rsidP="006F3BE5">
            <w:pPr>
              <w:tabs>
                <w:tab w:val="left" w:pos="0"/>
              </w:tabs>
              <w:ind w:left="0"/>
              <w:jc w:val="center"/>
              <w:rPr>
                <w:sz w:val="20"/>
                <w:szCs w:val="20"/>
              </w:rPr>
            </w:pPr>
            <w:r w:rsidRPr="006F3BE5">
              <w:rPr>
                <w:sz w:val="20"/>
                <w:szCs w:val="20"/>
              </w:rPr>
              <w:t>4 984,00</w:t>
            </w:r>
          </w:p>
        </w:tc>
      </w:tr>
    </w:tbl>
    <w:p w:rsidR="006F3BE5" w:rsidRPr="006F3BE5" w:rsidRDefault="006F3BE5" w:rsidP="006F3BE5">
      <w:pPr>
        <w:pStyle w:val="s1"/>
        <w:shd w:val="clear" w:color="auto" w:fill="FFFFFF"/>
        <w:tabs>
          <w:tab w:val="left" w:pos="0"/>
        </w:tabs>
        <w:spacing w:before="0" w:beforeAutospacing="0" w:after="0" w:afterAutospacing="0"/>
        <w:ind w:left="0" w:firstLine="567"/>
        <w:jc w:val="both"/>
      </w:pPr>
      <w:r w:rsidRPr="006F3BE5">
        <w:rPr>
          <w:color w:val="22272F"/>
        </w:rPr>
        <w:t xml:space="preserve">Согласно требованиям пункта 69 Инструкции № 33н показатели, </w:t>
      </w:r>
      <w:r w:rsidRPr="006F3BE5">
        <w:t>отраженные в «Сведениях по дебиторской и кредиторской задолженности учреждения» (</w:t>
      </w:r>
      <w:hyperlink r:id="rId18" w:anchor="/document/12184447/entry/3769" w:history="1">
        <w:r w:rsidRPr="006F3BE5">
          <w:rPr>
            <w:rStyle w:val="ac"/>
            <w:color w:val="auto"/>
            <w:u w:val="none"/>
          </w:rPr>
          <w:t>ф. 0503769</w:t>
        </w:r>
      </w:hyperlink>
      <w:r w:rsidRPr="006F3BE5">
        <w:t>), должны быть подтверждены соответствующими регистрами бухгалтерского учета.</w:t>
      </w:r>
    </w:p>
    <w:p w:rsidR="006F3BE5" w:rsidRPr="006F3BE5" w:rsidRDefault="006F3BE5" w:rsidP="006F3BE5">
      <w:pPr>
        <w:tabs>
          <w:tab w:val="left" w:pos="0"/>
        </w:tabs>
        <w:ind w:left="0"/>
        <w:rPr>
          <w:b/>
          <w:sz w:val="24"/>
          <w:szCs w:val="24"/>
        </w:rPr>
      </w:pPr>
      <w:r w:rsidRPr="006F3BE5">
        <w:rPr>
          <w:sz w:val="24"/>
          <w:szCs w:val="24"/>
        </w:rPr>
        <w:tab/>
        <w:t xml:space="preserve">Таким образом, </w:t>
      </w:r>
      <w:r w:rsidRPr="006F3BE5">
        <w:rPr>
          <w:b/>
          <w:sz w:val="24"/>
          <w:szCs w:val="24"/>
        </w:rPr>
        <w:t>в нарушение ч.1 ст.13 Закона № 402-ФЗ, п. 9, п. 69 Инструкции № 33н бухгалтерская отчетность МБУ ДО «ЕДШИ» за 2018 год составлена не на основе данных, содержащихся в регистрах бухгалтерского учета:</w:t>
      </w:r>
      <w:r w:rsidRPr="006F3BE5">
        <w:rPr>
          <w:b/>
          <w:bCs/>
          <w:sz w:val="24"/>
          <w:szCs w:val="24"/>
        </w:rPr>
        <w:t xml:space="preserve"> в форме </w:t>
      </w:r>
      <w:r w:rsidRPr="006F3BE5">
        <w:rPr>
          <w:b/>
          <w:sz w:val="24"/>
          <w:szCs w:val="24"/>
        </w:rPr>
        <w:t>0503769 «Сведения по дебиторской и кредиторской задолженности. Субсидии на выполнение государственного (муниципального задания)» на 01 января 2019 года в</w:t>
      </w:r>
      <w:r w:rsidRPr="006F3BE5">
        <w:rPr>
          <w:b/>
          <w:sz w:val="24"/>
          <w:szCs w:val="24"/>
          <w:shd w:val="clear" w:color="auto" w:fill="FFFFFF"/>
        </w:rPr>
        <w:t> </w:t>
      </w:r>
      <w:hyperlink r:id="rId19" w:anchor="/document/12184447/entry/376910" w:history="1">
        <w:r w:rsidRPr="006F3BE5">
          <w:rPr>
            <w:rStyle w:val="ac"/>
            <w:b/>
            <w:color w:val="auto"/>
            <w:sz w:val="24"/>
            <w:szCs w:val="24"/>
            <w:u w:val="none"/>
            <w:shd w:val="clear" w:color="auto" w:fill="FFFFFF"/>
          </w:rPr>
          <w:t>разделе 1</w:t>
        </w:r>
      </w:hyperlink>
      <w:r w:rsidRPr="006F3BE5">
        <w:rPr>
          <w:b/>
          <w:sz w:val="24"/>
          <w:szCs w:val="24"/>
          <w:shd w:val="clear" w:color="auto" w:fill="FFFFFF"/>
        </w:rPr>
        <w:t> «Сведения о дебиторской (кредиторской) задолженности» (вид задолженности – дебиторская)</w:t>
      </w:r>
      <w:r w:rsidRPr="006F3BE5">
        <w:rPr>
          <w:b/>
          <w:sz w:val="24"/>
          <w:szCs w:val="24"/>
        </w:rPr>
        <w:t xml:space="preserve"> в графе 1 «номер (код) счета бюджетного учета» не отражена строка с показателем 07030000000000851430312000, что привело к занижению показателя в графе 9 «Сумма задолженности, на конец отчетного периода, всего» на сумму 4 984,00 рублей.</w:t>
      </w:r>
    </w:p>
    <w:p w:rsidR="006F3BE5" w:rsidRPr="006F3BE5" w:rsidRDefault="006F3BE5" w:rsidP="006F3BE5">
      <w:pPr>
        <w:tabs>
          <w:tab w:val="left" w:pos="0"/>
        </w:tabs>
        <w:ind w:left="0" w:firstLine="567"/>
        <w:rPr>
          <w:sz w:val="24"/>
          <w:szCs w:val="24"/>
          <w:shd w:val="clear" w:color="auto" w:fill="FFFFFF"/>
        </w:rPr>
      </w:pPr>
      <w:r w:rsidRPr="006F3BE5">
        <w:rPr>
          <w:sz w:val="24"/>
          <w:szCs w:val="24"/>
        </w:rPr>
        <w:t>Проверкой бухгалтерской отчетности МБУ ДО «ЕДШИ» за 9 месяцев 2019 года, установлено, что</w:t>
      </w:r>
      <w:r w:rsidRPr="006F3BE5">
        <w:rPr>
          <w:sz w:val="24"/>
          <w:szCs w:val="24"/>
          <w:shd w:val="clear" w:color="auto" w:fill="FFFFFF"/>
        </w:rPr>
        <w:t xml:space="preserve"> бухгалтерская отчетность составлена не на основе данных, содержащихся в регистрах бухгалтерского учета, а именно:</w:t>
      </w:r>
    </w:p>
    <w:p w:rsidR="006F3BE5" w:rsidRPr="006F3BE5" w:rsidRDefault="006F3BE5" w:rsidP="006F3BE5">
      <w:pPr>
        <w:tabs>
          <w:tab w:val="left" w:pos="0"/>
        </w:tabs>
        <w:ind w:left="0" w:firstLine="567"/>
        <w:rPr>
          <w:sz w:val="24"/>
          <w:szCs w:val="24"/>
        </w:rPr>
      </w:pPr>
      <w:r w:rsidRPr="006F3BE5">
        <w:rPr>
          <w:sz w:val="24"/>
          <w:szCs w:val="24"/>
        </w:rPr>
        <w:t xml:space="preserve">1. показатели формы 0503769 «Сведения по дебиторской и кредиторской задолженности. Субсидии на выполнение государственного (муниципального задания)» на 01.10.2019 не соответствуют данным Главной книги за сентябрь 2019 года и </w:t>
      </w:r>
      <w:proofErr w:type="spellStart"/>
      <w:r w:rsidRPr="006F3BE5">
        <w:rPr>
          <w:sz w:val="24"/>
          <w:szCs w:val="24"/>
        </w:rPr>
        <w:t>Оборотно</w:t>
      </w:r>
      <w:proofErr w:type="spellEnd"/>
      <w:r w:rsidRPr="006F3BE5">
        <w:rPr>
          <w:sz w:val="24"/>
          <w:szCs w:val="24"/>
        </w:rPr>
        <w:t>-сальдовой ведомости за 3 квартал 2019 года по следующим счетам (КФО 4 (Субсидии на выполнение государственного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875"/>
        <w:gridCol w:w="2086"/>
        <w:gridCol w:w="2055"/>
        <w:gridCol w:w="1478"/>
      </w:tblGrid>
      <w:tr w:rsidR="006F3BE5" w:rsidRPr="006F3BE5" w:rsidTr="00EC1BA8">
        <w:tc>
          <w:tcPr>
            <w:tcW w:w="2133" w:type="dxa"/>
          </w:tcPr>
          <w:p w:rsidR="006F3BE5" w:rsidRPr="006F3BE5" w:rsidRDefault="006F3BE5" w:rsidP="006F3BE5">
            <w:pPr>
              <w:tabs>
                <w:tab w:val="left" w:pos="0"/>
              </w:tabs>
              <w:ind w:left="0"/>
              <w:rPr>
                <w:sz w:val="20"/>
                <w:szCs w:val="20"/>
              </w:rPr>
            </w:pPr>
            <w:r w:rsidRPr="006F3BE5">
              <w:rPr>
                <w:sz w:val="20"/>
                <w:szCs w:val="20"/>
              </w:rPr>
              <w:t>номер (код) счета бюджетного учета</w:t>
            </w:r>
          </w:p>
        </w:tc>
        <w:tc>
          <w:tcPr>
            <w:tcW w:w="1875" w:type="dxa"/>
          </w:tcPr>
          <w:p w:rsidR="006F3BE5" w:rsidRPr="006F3BE5" w:rsidRDefault="006F3BE5" w:rsidP="006F3BE5">
            <w:pPr>
              <w:tabs>
                <w:tab w:val="left" w:pos="0"/>
              </w:tabs>
              <w:ind w:left="0"/>
              <w:rPr>
                <w:sz w:val="20"/>
                <w:szCs w:val="20"/>
              </w:rPr>
            </w:pPr>
            <w:r w:rsidRPr="006F3BE5">
              <w:rPr>
                <w:sz w:val="20"/>
                <w:szCs w:val="20"/>
              </w:rPr>
              <w:t xml:space="preserve">Показатель по кредиту счета согласно данным Главной книги на 01.10.2019 и </w:t>
            </w:r>
            <w:proofErr w:type="spellStart"/>
            <w:r w:rsidRPr="006F3BE5">
              <w:rPr>
                <w:sz w:val="20"/>
                <w:szCs w:val="20"/>
              </w:rPr>
              <w:t>Оборотно</w:t>
            </w:r>
            <w:proofErr w:type="spellEnd"/>
            <w:r w:rsidRPr="006F3BE5">
              <w:rPr>
                <w:sz w:val="20"/>
                <w:szCs w:val="20"/>
              </w:rPr>
              <w:t>-сальдовой ведомости за 3 квартал 2019 года (руб.)</w:t>
            </w:r>
          </w:p>
        </w:tc>
        <w:tc>
          <w:tcPr>
            <w:tcW w:w="2086" w:type="dxa"/>
          </w:tcPr>
          <w:p w:rsidR="006F3BE5" w:rsidRPr="006F3BE5" w:rsidRDefault="006F3BE5" w:rsidP="006F3BE5">
            <w:pPr>
              <w:tabs>
                <w:tab w:val="left" w:pos="0"/>
              </w:tabs>
              <w:ind w:left="0"/>
              <w:rPr>
                <w:sz w:val="20"/>
                <w:szCs w:val="20"/>
              </w:rPr>
            </w:pPr>
            <w:r w:rsidRPr="006F3BE5">
              <w:rPr>
                <w:sz w:val="20"/>
                <w:szCs w:val="20"/>
              </w:rPr>
              <w:t>Показатель в форме 0503769 по состоянию на 01.01.2019 , графа 1 «номер (код) счета бюджетного учета»</w:t>
            </w:r>
          </w:p>
        </w:tc>
        <w:tc>
          <w:tcPr>
            <w:tcW w:w="2055" w:type="dxa"/>
          </w:tcPr>
          <w:p w:rsidR="006F3BE5" w:rsidRPr="006F3BE5" w:rsidRDefault="006F3BE5" w:rsidP="006F3BE5">
            <w:pPr>
              <w:tabs>
                <w:tab w:val="left" w:pos="0"/>
              </w:tabs>
              <w:ind w:left="0"/>
              <w:rPr>
                <w:sz w:val="20"/>
                <w:szCs w:val="20"/>
              </w:rPr>
            </w:pPr>
            <w:r w:rsidRPr="006F3BE5">
              <w:rPr>
                <w:sz w:val="20"/>
                <w:szCs w:val="20"/>
              </w:rPr>
              <w:t xml:space="preserve">Показатели в форме 0503769 по состоянию на 01.10.2019 графа 9 «Сумма задолженности, на конец отчетного периода, всего» (руб.). </w:t>
            </w:r>
          </w:p>
        </w:tc>
        <w:tc>
          <w:tcPr>
            <w:tcW w:w="1478" w:type="dxa"/>
          </w:tcPr>
          <w:p w:rsidR="006F3BE5" w:rsidRPr="006F3BE5" w:rsidRDefault="006F3BE5" w:rsidP="006F3BE5">
            <w:pPr>
              <w:tabs>
                <w:tab w:val="left" w:pos="0"/>
              </w:tabs>
              <w:ind w:left="0"/>
              <w:rPr>
                <w:sz w:val="20"/>
                <w:szCs w:val="20"/>
              </w:rPr>
            </w:pPr>
            <w:r w:rsidRPr="006F3BE5">
              <w:rPr>
                <w:sz w:val="20"/>
                <w:szCs w:val="20"/>
              </w:rPr>
              <w:t>Расхождение (+/-) (руб.)</w:t>
            </w:r>
          </w:p>
        </w:tc>
      </w:tr>
      <w:tr w:rsidR="006F3BE5" w:rsidRPr="006F3BE5" w:rsidTr="00EC1BA8">
        <w:tc>
          <w:tcPr>
            <w:tcW w:w="2133" w:type="dxa"/>
          </w:tcPr>
          <w:p w:rsidR="006F3BE5" w:rsidRPr="006F3BE5" w:rsidRDefault="006F3BE5" w:rsidP="006F3BE5">
            <w:pPr>
              <w:tabs>
                <w:tab w:val="left" w:pos="0"/>
              </w:tabs>
              <w:ind w:left="0"/>
              <w:jc w:val="center"/>
              <w:rPr>
                <w:sz w:val="20"/>
                <w:szCs w:val="20"/>
              </w:rPr>
            </w:pPr>
            <w:r w:rsidRPr="006F3BE5">
              <w:rPr>
                <w:sz w:val="20"/>
                <w:szCs w:val="20"/>
              </w:rPr>
              <w:t>1</w:t>
            </w:r>
          </w:p>
        </w:tc>
        <w:tc>
          <w:tcPr>
            <w:tcW w:w="1875" w:type="dxa"/>
          </w:tcPr>
          <w:p w:rsidR="006F3BE5" w:rsidRPr="006F3BE5" w:rsidRDefault="006F3BE5" w:rsidP="006F3BE5">
            <w:pPr>
              <w:tabs>
                <w:tab w:val="left" w:pos="0"/>
              </w:tabs>
              <w:ind w:left="0"/>
              <w:jc w:val="center"/>
              <w:rPr>
                <w:sz w:val="20"/>
                <w:szCs w:val="20"/>
              </w:rPr>
            </w:pPr>
            <w:r w:rsidRPr="006F3BE5">
              <w:rPr>
                <w:sz w:val="20"/>
                <w:szCs w:val="20"/>
              </w:rPr>
              <w:t>2</w:t>
            </w:r>
          </w:p>
        </w:tc>
        <w:tc>
          <w:tcPr>
            <w:tcW w:w="2086" w:type="dxa"/>
          </w:tcPr>
          <w:p w:rsidR="006F3BE5" w:rsidRPr="006F3BE5" w:rsidRDefault="006F3BE5" w:rsidP="006F3BE5">
            <w:pPr>
              <w:tabs>
                <w:tab w:val="left" w:pos="0"/>
              </w:tabs>
              <w:ind w:left="0"/>
              <w:jc w:val="center"/>
              <w:rPr>
                <w:sz w:val="20"/>
                <w:szCs w:val="20"/>
              </w:rPr>
            </w:pPr>
            <w:r w:rsidRPr="006F3BE5">
              <w:rPr>
                <w:sz w:val="20"/>
                <w:szCs w:val="20"/>
              </w:rPr>
              <w:t>3</w:t>
            </w:r>
          </w:p>
        </w:tc>
        <w:tc>
          <w:tcPr>
            <w:tcW w:w="2055" w:type="dxa"/>
          </w:tcPr>
          <w:p w:rsidR="006F3BE5" w:rsidRPr="006F3BE5" w:rsidRDefault="006F3BE5" w:rsidP="006F3BE5">
            <w:pPr>
              <w:tabs>
                <w:tab w:val="left" w:pos="0"/>
              </w:tabs>
              <w:ind w:left="0"/>
              <w:jc w:val="center"/>
              <w:rPr>
                <w:sz w:val="20"/>
                <w:szCs w:val="20"/>
              </w:rPr>
            </w:pPr>
            <w:r w:rsidRPr="006F3BE5">
              <w:rPr>
                <w:sz w:val="20"/>
                <w:szCs w:val="20"/>
              </w:rPr>
              <w:t>4</w:t>
            </w:r>
          </w:p>
        </w:tc>
        <w:tc>
          <w:tcPr>
            <w:tcW w:w="1478" w:type="dxa"/>
          </w:tcPr>
          <w:p w:rsidR="006F3BE5" w:rsidRPr="006F3BE5" w:rsidRDefault="006F3BE5" w:rsidP="006F3BE5">
            <w:pPr>
              <w:tabs>
                <w:tab w:val="left" w:pos="0"/>
              </w:tabs>
              <w:ind w:left="0"/>
              <w:jc w:val="center"/>
              <w:rPr>
                <w:sz w:val="20"/>
                <w:szCs w:val="20"/>
              </w:rPr>
            </w:pPr>
            <w:r w:rsidRPr="006F3BE5">
              <w:rPr>
                <w:sz w:val="20"/>
                <w:szCs w:val="20"/>
              </w:rPr>
              <w:t>5=2-4</w:t>
            </w:r>
          </w:p>
        </w:tc>
      </w:tr>
      <w:tr w:rsidR="006F3BE5" w:rsidRPr="006F3BE5" w:rsidTr="00EC1BA8">
        <w:tc>
          <w:tcPr>
            <w:tcW w:w="9627" w:type="dxa"/>
            <w:gridSpan w:val="5"/>
          </w:tcPr>
          <w:p w:rsidR="006F3BE5" w:rsidRPr="006F3BE5" w:rsidRDefault="006F3BE5" w:rsidP="006F3BE5">
            <w:pPr>
              <w:tabs>
                <w:tab w:val="left" w:pos="0"/>
              </w:tabs>
              <w:ind w:left="0"/>
              <w:jc w:val="center"/>
              <w:rPr>
                <w:sz w:val="20"/>
                <w:szCs w:val="20"/>
              </w:rPr>
            </w:pPr>
            <w:r w:rsidRPr="006F3BE5">
              <w:rPr>
                <w:sz w:val="20"/>
                <w:szCs w:val="20"/>
              </w:rPr>
              <w:lastRenderedPageBreak/>
              <w:t>Вид задолженности - кредиторская:</w:t>
            </w:r>
          </w:p>
        </w:tc>
      </w:tr>
      <w:tr w:rsidR="006F3BE5" w:rsidRPr="006F3BE5" w:rsidTr="00EC1BA8">
        <w:tc>
          <w:tcPr>
            <w:tcW w:w="2133" w:type="dxa"/>
          </w:tcPr>
          <w:p w:rsidR="006F3BE5" w:rsidRPr="006F3BE5" w:rsidRDefault="006F3BE5" w:rsidP="006F3BE5">
            <w:pPr>
              <w:tabs>
                <w:tab w:val="left" w:pos="0"/>
              </w:tabs>
              <w:ind w:left="0"/>
              <w:rPr>
                <w:sz w:val="20"/>
                <w:szCs w:val="20"/>
              </w:rPr>
            </w:pPr>
            <w:r w:rsidRPr="006F3BE5">
              <w:rPr>
                <w:sz w:val="20"/>
                <w:szCs w:val="20"/>
              </w:rPr>
              <w:t xml:space="preserve">07030000000000111 </w:t>
            </w:r>
          </w:p>
          <w:p w:rsidR="006F3BE5" w:rsidRPr="006F3BE5" w:rsidRDefault="006F3BE5" w:rsidP="006F3BE5">
            <w:pPr>
              <w:tabs>
                <w:tab w:val="left" w:pos="0"/>
              </w:tabs>
              <w:ind w:left="0"/>
              <w:rPr>
                <w:sz w:val="20"/>
                <w:szCs w:val="20"/>
              </w:rPr>
            </w:pPr>
            <w:r w:rsidRPr="006F3BE5">
              <w:rPr>
                <w:sz w:val="20"/>
                <w:szCs w:val="20"/>
              </w:rPr>
              <w:t>4 30211000</w:t>
            </w:r>
          </w:p>
        </w:tc>
        <w:tc>
          <w:tcPr>
            <w:tcW w:w="1875" w:type="dxa"/>
          </w:tcPr>
          <w:p w:rsidR="006F3BE5" w:rsidRPr="006F3BE5" w:rsidRDefault="006F3BE5" w:rsidP="006F3BE5">
            <w:pPr>
              <w:tabs>
                <w:tab w:val="left" w:pos="0"/>
              </w:tabs>
              <w:ind w:left="0"/>
              <w:jc w:val="center"/>
              <w:rPr>
                <w:sz w:val="20"/>
                <w:szCs w:val="20"/>
              </w:rPr>
            </w:pPr>
            <w:r w:rsidRPr="006F3BE5">
              <w:rPr>
                <w:sz w:val="20"/>
                <w:szCs w:val="20"/>
              </w:rPr>
              <w:t>1 457 412,68</w:t>
            </w:r>
          </w:p>
        </w:tc>
        <w:tc>
          <w:tcPr>
            <w:tcW w:w="2086" w:type="dxa"/>
          </w:tcPr>
          <w:p w:rsidR="006F3BE5" w:rsidRPr="006F3BE5" w:rsidRDefault="006F3BE5" w:rsidP="006F3BE5">
            <w:pPr>
              <w:tabs>
                <w:tab w:val="left" w:pos="0"/>
              </w:tabs>
              <w:ind w:left="0"/>
              <w:rPr>
                <w:sz w:val="20"/>
                <w:szCs w:val="20"/>
              </w:rPr>
            </w:pPr>
            <w:r w:rsidRPr="006F3BE5">
              <w:rPr>
                <w:sz w:val="20"/>
                <w:szCs w:val="20"/>
              </w:rPr>
              <w:t xml:space="preserve">07030000000000111 </w:t>
            </w:r>
          </w:p>
          <w:p w:rsidR="006F3BE5" w:rsidRPr="006F3BE5" w:rsidRDefault="006F3BE5" w:rsidP="006F3BE5">
            <w:pPr>
              <w:tabs>
                <w:tab w:val="left" w:pos="0"/>
              </w:tabs>
              <w:ind w:left="0"/>
              <w:jc w:val="center"/>
              <w:rPr>
                <w:sz w:val="20"/>
                <w:szCs w:val="20"/>
              </w:rPr>
            </w:pPr>
            <w:r w:rsidRPr="006F3BE5">
              <w:rPr>
                <w:sz w:val="20"/>
                <w:szCs w:val="20"/>
              </w:rPr>
              <w:t>4 30211000</w:t>
            </w:r>
          </w:p>
        </w:tc>
        <w:tc>
          <w:tcPr>
            <w:tcW w:w="2055" w:type="dxa"/>
          </w:tcPr>
          <w:p w:rsidR="006F3BE5" w:rsidRPr="006F3BE5" w:rsidRDefault="006F3BE5" w:rsidP="006F3BE5">
            <w:pPr>
              <w:tabs>
                <w:tab w:val="left" w:pos="0"/>
              </w:tabs>
              <w:ind w:left="0"/>
              <w:jc w:val="center"/>
              <w:rPr>
                <w:sz w:val="20"/>
                <w:szCs w:val="20"/>
              </w:rPr>
            </w:pPr>
            <w:r w:rsidRPr="006F3BE5">
              <w:rPr>
                <w:sz w:val="20"/>
                <w:szCs w:val="20"/>
              </w:rPr>
              <w:t>1 457 086,25</w:t>
            </w:r>
          </w:p>
        </w:tc>
        <w:tc>
          <w:tcPr>
            <w:tcW w:w="1478" w:type="dxa"/>
          </w:tcPr>
          <w:p w:rsidR="006F3BE5" w:rsidRPr="006F3BE5" w:rsidRDefault="006F3BE5" w:rsidP="006F3BE5">
            <w:pPr>
              <w:tabs>
                <w:tab w:val="left" w:pos="0"/>
              </w:tabs>
              <w:ind w:left="0"/>
              <w:jc w:val="center"/>
              <w:rPr>
                <w:sz w:val="20"/>
                <w:szCs w:val="20"/>
              </w:rPr>
            </w:pPr>
            <w:r w:rsidRPr="006F3BE5">
              <w:rPr>
                <w:sz w:val="20"/>
                <w:szCs w:val="20"/>
              </w:rPr>
              <w:t>+ 326,43</w:t>
            </w:r>
          </w:p>
        </w:tc>
      </w:tr>
      <w:tr w:rsidR="006F3BE5" w:rsidRPr="006F3BE5" w:rsidTr="00EC1BA8">
        <w:tc>
          <w:tcPr>
            <w:tcW w:w="2133" w:type="dxa"/>
          </w:tcPr>
          <w:p w:rsidR="006F3BE5" w:rsidRPr="006F3BE5" w:rsidRDefault="006F3BE5" w:rsidP="006F3BE5">
            <w:pPr>
              <w:tabs>
                <w:tab w:val="left" w:pos="0"/>
              </w:tabs>
              <w:ind w:left="0"/>
              <w:rPr>
                <w:sz w:val="20"/>
                <w:szCs w:val="20"/>
              </w:rPr>
            </w:pPr>
            <w:r w:rsidRPr="006F3BE5">
              <w:rPr>
                <w:sz w:val="20"/>
                <w:szCs w:val="20"/>
              </w:rPr>
              <w:t xml:space="preserve">07030000000000111 </w:t>
            </w:r>
          </w:p>
          <w:p w:rsidR="006F3BE5" w:rsidRPr="006F3BE5" w:rsidRDefault="006F3BE5" w:rsidP="006F3BE5">
            <w:pPr>
              <w:tabs>
                <w:tab w:val="left" w:pos="0"/>
              </w:tabs>
              <w:ind w:left="0"/>
              <w:rPr>
                <w:sz w:val="20"/>
                <w:szCs w:val="20"/>
              </w:rPr>
            </w:pPr>
            <w:r w:rsidRPr="006F3BE5">
              <w:rPr>
                <w:sz w:val="20"/>
                <w:szCs w:val="20"/>
              </w:rPr>
              <w:t>4 30301000</w:t>
            </w:r>
          </w:p>
        </w:tc>
        <w:tc>
          <w:tcPr>
            <w:tcW w:w="1875" w:type="dxa"/>
          </w:tcPr>
          <w:p w:rsidR="006F3BE5" w:rsidRPr="006F3BE5" w:rsidRDefault="006F3BE5" w:rsidP="006F3BE5">
            <w:pPr>
              <w:tabs>
                <w:tab w:val="left" w:pos="0"/>
              </w:tabs>
              <w:ind w:left="0"/>
              <w:jc w:val="center"/>
              <w:rPr>
                <w:sz w:val="20"/>
                <w:szCs w:val="20"/>
              </w:rPr>
            </w:pPr>
            <w:r w:rsidRPr="006F3BE5">
              <w:rPr>
                <w:sz w:val="20"/>
                <w:szCs w:val="20"/>
              </w:rPr>
              <w:t>392 678,00</w:t>
            </w:r>
          </w:p>
        </w:tc>
        <w:tc>
          <w:tcPr>
            <w:tcW w:w="2086" w:type="dxa"/>
          </w:tcPr>
          <w:p w:rsidR="006F3BE5" w:rsidRPr="006F3BE5" w:rsidRDefault="006F3BE5" w:rsidP="006F3BE5">
            <w:pPr>
              <w:tabs>
                <w:tab w:val="left" w:pos="0"/>
              </w:tabs>
              <w:ind w:left="0"/>
              <w:rPr>
                <w:sz w:val="20"/>
                <w:szCs w:val="20"/>
              </w:rPr>
            </w:pPr>
            <w:r w:rsidRPr="006F3BE5">
              <w:rPr>
                <w:sz w:val="20"/>
                <w:szCs w:val="20"/>
              </w:rPr>
              <w:t xml:space="preserve">07030000000000111 </w:t>
            </w:r>
          </w:p>
          <w:p w:rsidR="006F3BE5" w:rsidRPr="006F3BE5" w:rsidRDefault="006F3BE5" w:rsidP="006F3BE5">
            <w:pPr>
              <w:tabs>
                <w:tab w:val="left" w:pos="0"/>
              </w:tabs>
              <w:ind w:left="0"/>
              <w:jc w:val="center"/>
              <w:rPr>
                <w:sz w:val="20"/>
                <w:szCs w:val="20"/>
              </w:rPr>
            </w:pPr>
            <w:r w:rsidRPr="006F3BE5">
              <w:rPr>
                <w:sz w:val="20"/>
                <w:szCs w:val="20"/>
              </w:rPr>
              <w:t>4 30301000</w:t>
            </w:r>
          </w:p>
        </w:tc>
        <w:tc>
          <w:tcPr>
            <w:tcW w:w="2055" w:type="dxa"/>
          </w:tcPr>
          <w:p w:rsidR="006F3BE5" w:rsidRPr="006F3BE5" w:rsidRDefault="006F3BE5" w:rsidP="006F3BE5">
            <w:pPr>
              <w:tabs>
                <w:tab w:val="left" w:pos="0"/>
              </w:tabs>
              <w:ind w:left="0"/>
              <w:jc w:val="center"/>
              <w:rPr>
                <w:sz w:val="20"/>
                <w:szCs w:val="20"/>
              </w:rPr>
            </w:pPr>
            <w:r w:rsidRPr="006F3BE5">
              <w:rPr>
                <w:sz w:val="20"/>
                <w:szCs w:val="20"/>
              </w:rPr>
              <w:t>393 004,00</w:t>
            </w:r>
          </w:p>
        </w:tc>
        <w:tc>
          <w:tcPr>
            <w:tcW w:w="1478" w:type="dxa"/>
          </w:tcPr>
          <w:p w:rsidR="006F3BE5" w:rsidRPr="006F3BE5" w:rsidRDefault="006F3BE5" w:rsidP="006F3BE5">
            <w:pPr>
              <w:tabs>
                <w:tab w:val="left" w:pos="0"/>
              </w:tabs>
              <w:ind w:left="0"/>
              <w:jc w:val="center"/>
              <w:rPr>
                <w:sz w:val="20"/>
                <w:szCs w:val="20"/>
              </w:rPr>
            </w:pPr>
            <w:r w:rsidRPr="006F3BE5">
              <w:rPr>
                <w:sz w:val="20"/>
                <w:szCs w:val="20"/>
              </w:rPr>
              <w:t>- 326,00</w:t>
            </w:r>
          </w:p>
        </w:tc>
      </w:tr>
      <w:tr w:rsidR="006F3BE5" w:rsidRPr="006F3BE5" w:rsidTr="00EC1BA8">
        <w:tc>
          <w:tcPr>
            <w:tcW w:w="9627" w:type="dxa"/>
            <w:gridSpan w:val="5"/>
          </w:tcPr>
          <w:p w:rsidR="006F3BE5" w:rsidRPr="006F3BE5" w:rsidRDefault="006F3BE5" w:rsidP="006F3BE5">
            <w:pPr>
              <w:tabs>
                <w:tab w:val="left" w:pos="0"/>
              </w:tabs>
              <w:ind w:left="0"/>
              <w:jc w:val="center"/>
              <w:rPr>
                <w:sz w:val="20"/>
                <w:szCs w:val="20"/>
              </w:rPr>
            </w:pPr>
            <w:r w:rsidRPr="006F3BE5">
              <w:rPr>
                <w:sz w:val="20"/>
                <w:szCs w:val="20"/>
              </w:rPr>
              <w:t>Вид задолженности - дебиторская:</w:t>
            </w:r>
          </w:p>
        </w:tc>
      </w:tr>
      <w:tr w:rsidR="006F3BE5" w:rsidRPr="006F3BE5" w:rsidTr="00EC1BA8">
        <w:tc>
          <w:tcPr>
            <w:tcW w:w="2133" w:type="dxa"/>
          </w:tcPr>
          <w:p w:rsidR="006F3BE5" w:rsidRPr="006F3BE5" w:rsidRDefault="006F3BE5" w:rsidP="006F3BE5">
            <w:pPr>
              <w:tabs>
                <w:tab w:val="left" w:pos="0"/>
              </w:tabs>
              <w:ind w:left="0"/>
              <w:rPr>
                <w:sz w:val="20"/>
                <w:szCs w:val="20"/>
              </w:rPr>
            </w:pPr>
            <w:r w:rsidRPr="006F3BE5">
              <w:rPr>
                <w:sz w:val="20"/>
                <w:szCs w:val="20"/>
              </w:rPr>
              <w:t xml:space="preserve">07030000000000851 </w:t>
            </w:r>
          </w:p>
          <w:p w:rsidR="006F3BE5" w:rsidRPr="006F3BE5" w:rsidRDefault="006F3BE5" w:rsidP="006F3BE5">
            <w:pPr>
              <w:tabs>
                <w:tab w:val="left" w:pos="0"/>
              </w:tabs>
              <w:ind w:left="0"/>
              <w:rPr>
                <w:sz w:val="20"/>
                <w:szCs w:val="20"/>
              </w:rPr>
            </w:pPr>
            <w:r w:rsidRPr="006F3BE5">
              <w:rPr>
                <w:sz w:val="20"/>
                <w:szCs w:val="20"/>
              </w:rPr>
              <w:t>4 30312000</w:t>
            </w:r>
          </w:p>
        </w:tc>
        <w:tc>
          <w:tcPr>
            <w:tcW w:w="1875" w:type="dxa"/>
          </w:tcPr>
          <w:p w:rsidR="006F3BE5" w:rsidRPr="006F3BE5" w:rsidRDefault="006F3BE5" w:rsidP="006F3BE5">
            <w:pPr>
              <w:tabs>
                <w:tab w:val="left" w:pos="0"/>
              </w:tabs>
              <w:ind w:left="0"/>
              <w:jc w:val="center"/>
              <w:rPr>
                <w:sz w:val="20"/>
                <w:szCs w:val="20"/>
              </w:rPr>
            </w:pPr>
            <w:r w:rsidRPr="006F3BE5">
              <w:rPr>
                <w:sz w:val="20"/>
                <w:szCs w:val="20"/>
              </w:rPr>
              <w:t>4 984,00</w:t>
            </w:r>
          </w:p>
        </w:tc>
        <w:tc>
          <w:tcPr>
            <w:tcW w:w="2086" w:type="dxa"/>
          </w:tcPr>
          <w:p w:rsidR="006F3BE5" w:rsidRPr="006F3BE5" w:rsidRDefault="006F3BE5" w:rsidP="006F3BE5">
            <w:pPr>
              <w:tabs>
                <w:tab w:val="left" w:pos="0"/>
              </w:tabs>
              <w:ind w:left="0"/>
              <w:jc w:val="center"/>
              <w:rPr>
                <w:sz w:val="20"/>
                <w:szCs w:val="20"/>
              </w:rPr>
            </w:pPr>
            <w:r w:rsidRPr="006F3BE5">
              <w:rPr>
                <w:sz w:val="20"/>
                <w:szCs w:val="20"/>
              </w:rPr>
              <w:t>отсутствует</w:t>
            </w:r>
          </w:p>
        </w:tc>
        <w:tc>
          <w:tcPr>
            <w:tcW w:w="2055" w:type="dxa"/>
          </w:tcPr>
          <w:p w:rsidR="006F3BE5" w:rsidRPr="006F3BE5" w:rsidRDefault="006F3BE5" w:rsidP="006F3BE5">
            <w:pPr>
              <w:tabs>
                <w:tab w:val="left" w:pos="0"/>
              </w:tabs>
              <w:ind w:left="0"/>
              <w:jc w:val="center"/>
              <w:rPr>
                <w:sz w:val="20"/>
                <w:szCs w:val="20"/>
              </w:rPr>
            </w:pPr>
            <w:r w:rsidRPr="006F3BE5">
              <w:rPr>
                <w:sz w:val="20"/>
                <w:szCs w:val="20"/>
              </w:rPr>
              <w:t>отсутствует</w:t>
            </w:r>
          </w:p>
        </w:tc>
        <w:tc>
          <w:tcPr>
            <w:tcW w:w="1478" w:type="dxa"/>
          </w:tcPr>
          <w:p w:rsidR="006F3BE5" w:rsidRPr="006F3BE5" w:rsidRDefault="006F3BE5" w:rsidP="006F3BE5">
            <w:pPr>
              <w:tabs>
                <w:tab w:val="left" w:pos="0"/>
              </w:tabs>
              <w:ind w:left="0"/>
              <w:jc w:val="center"/>
              <w:rPr>
                <w:sz w:val="20"/>
                <w:szCs w:val="20"/>
              </w:rPr>
            </w:pPr>
            <w:r w:rsidRPr="006F3BE5">
              <w:rPr>
                <w:sz w:val="20"/>
                <w:szCs w:val="20"/>
              </w:rPr>
              <w:t>4 984,00</w:t>
            </w:r>
          </w:p>
        </w:tc>
      </w:tr>
    </w:tbl>
    <w:p w:rsidR="006F3BE5" w:rsidRPr="006F3BE5" w:rsidRDefault="006F3BE5" w:rsidP="006F3BE5">
      <w:pPr>
        <w:tabs>
          <w:tab w:val="left" w:pos="0"/>
        </w:tabs>
        <w:ind w:left="0" w:firstLine="567"/>
        <w:rPr>
          <w:sz w:val="24"/>
          <w:szCs w:val="24"/>
        </w:rPr>
      </w:pPr>
      <w:r w:rsidRPr="006F3BE5">
        <w:rPr>
          <w:sz w:val="24"/>
          <w:szCs w:val="24"/>
        </w:rPr>
        <w:t xml:space="preserve">2. показатели формы 0503738 «Отчет об обязательствах учреждения. Субсидии на выполнение государственного (муниципального задания)» по состоянию на 01.10.2019 не соответствуют данным </w:t>
      </w:r>
      <w:proofErr w:type="spellStart"/>
      <w:r w:rsidRPr="006F3BE5">
        <w:rPr>
          <w:sz w:val="24"/>
          <w:szCs w:val="24"/>
        </w:rPr>
        <w:t>Оборотно</w:t>
      </w:r>
      <w:proofErr w:type="spellEnd"/>
      <w:r w:rsidRPr="006F3BE5">
        <w:rPr>
          <w:sz w:val="24"/>
          <w:szCs w:val="24"/>
        </w:rPr>
        <w:t>-сальдовой ведомости за 3 квартал 2019 года, по следующим счетам:</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510"/>
        <w:gridCol w:w="1885"/>
        <w:gridCol w:w="1218"/>
        <w:gridCol w:w="1660"/>
        <w:gridCol w:w="1477"/>
      </w:tblGrid>
      <w:tr w:rsidR="006F3BE5" w:rsidRPr="006F3BE5" w:rsidTr="00EC1BA8">
        <w:tc>
          <w:tcPr>
            <w:tcW w:w="3639" w:type="dxa"/>
            <w:gridSpan w:val="2"/>
          </w:tcPr>
          <w:p w:rsidR="006F3BE5" w:rsidRPr="006F3BE5" w:rsidRDefault="006F3BE5" w:rsidP="006F3BE5">
            <w:pPr>
              <w:tabs>
                <w:tab w:val="left" w:pos="0"/>
              </w:tabs>
              <w:ind w:left="0"/>
              <w:jc w:val="center"/>
              <w:rPr>
                <w:sz w:val="20"/>
                <w:szCs w:val="20"/>
              </w:rPr>
            </w:pPr>
            <w:r w:rsidRPr="006F3BE5">
              <w:rPr>
                <w:sz w:val="20"/>
                <w:szCs w:val="20"/>
              </w:rPr>
              <w:t xml:space="preserve">Согласно данным </w:t>
            </w:r>
            <w:proofErr w:type="spellStart"/>
            <w:r w:rsidRPr="006F3BE5">
              <w:rPr>
                <w:sz w:val="20"/>
                <w:szCs w:val="20"/>
              </w:rPr>
              <w:t>Оборотно</w:t>
            </w:r>
            <w:proofErr w:type="spellEnd"/>
            <w:r w:rsidRPr="006F3BE5">
              <w:rPr>
                <w:sz w:val="20"/>
                <w:szCs w:val="20"/>
              </w:rPr>
              <w:t>-сальдовой ведомости за 3 квартал 2019 года (руб.)</w:t>
            </w:r>
          </w:p>
        </w:tc>
        <w:tc>
          <w:tcPr>
            <w:tcW w:w="4763" w:type="dxa"/>
            <w:gridSpan w:val="3"/>
          </w:tcPr>
          <w:p w:rsidR="006F3BE5" w:rsidRPr="006F3BE5" w:rsidRDefault="006F3BE5" w:rsidP="006F3BE5">
            <w:pPr>
              <w:tabs>
                <w:tab w:val="left" w:pos="0"/>
              </w:tabs>
              <w:ind w:left="0"/>
              <w:jc w:val="center"/>
              <w:rPr>
                <w:sz w:val="20"/>
                <w:szCs w:val="20"/>
              </w:rPr>
            </w:pPr>
            <w:r w:rsidRPr="006F3BE5">
              <w:rPr>
                <w:sz w:val="20"/>
                <w:szCs w:val="20"/>
              </w:rPr>
              <w:t>Показатели в форме 0503738 по состоянию на 01.10.2019 (руб.)</w:t>
            </w:r>
          </w:p>
        </w:tc>
        <w:tc>
          <w:tcPr>
            <w:tcW w:w="1477" w:type="dxa"/>
            <w:vMerge w:val="restart"/>
          </w:tcPr>
          <w:p w:rsidR="006F3BE5" w:rsidRPr="006F3BE5" w:rsidRDefault="006F3BE5" w:rsidP="006F3BE5">
            <w:pPr>
              <w:tabs>
                <w:tab w:val="left" w:pos="0"/>
              </w:tabs>
              <w:ind w:left="0"/>
              <w:jc w:val="center"/>
              <w:rPr>
                <w:sz w:val="20"/>
                <w:szCs w:val="20"/>
              </w:rPr>
            </w:pPr>
            <w:r w:rsidRPr="006F3BE5">
              <w:rPr>
                <w:sz w:val="20"/>
                <w:szCs w:val="20"/>
              </w:rPr>
              <w:t>Расхождение (+/-) (руб.)</w:t>
            </w:r>
          </w:p>
        </w:tc>
      </w:tr>
      <w:tr w:rsidR="006F3BE5" w:rsidRPr="006F3BE5" w:rsidTr="00EC1BA8">
        <w:tc>
          <w:tcPr>
            <w:tcW w:w="2129" w:type="dxa"/>
          </w:tcPr>
          <w:p w:rsidR="006F3BE5" w:rsidRPr="006F3BE5" w:rsidRDefault="006F3BE5" w:rsidP="006F3BE5">
            <w:pPr>
              <w:tabs>
                <w:tab w:val="left" w:pos="0"/>
              </w:tabs>
              <w:ind w:left="0"/>
              <w:jc w:val="center"/>
              <w:rPr>
                <w:sz w:val="20"/>
                <w:szCs w:val="20"/>
              </w:rPr>
            </w:pPr>
            <w:r w:rsidRPr="006F3BE5">
              <w:rPr>
                <w:sz w:val="20"/>
                <w:szCs w:val="20"/>
              </w:rPr>
              <w:t>номер (код) счета бюджетного учета</w:t>
            </w:r>
          </w:p>
        </w:tc>
        <w:tc>
          <w:tcPr>
            <w:tcW w:w="1510" w:type="dxa"/>
          </w:tcPr>
          <w:p w:rsidR="006F3BE5" w:rsidRPr="006F3BE5" w:rsidRDefault="006F3BE5" w:rsidP="006F3BE5">
            <w:pPr>
              <w:tabs>
                <w:tab w:val="left" w:pos="0"/>
              </w:tabs>
              <w:ind w:left="0"/>
              <w:jc w:val="center"/>
              <w:rPr>
                <w:sz w:val="20"/>
                <w:szCs w:val="20"/>
              </w:rPr>
            </w:pPr>
            <w:r w:rsidRPr="006F3BE5">
              <w:rPr>
                <w:sz w:val="20"/>
                <w:szCs w:val="20"/>
              </w:rPr>
              <w:t>Показатель по кредиту счета</w:t>
            </w:r>
          </w:p>
        </w:tc>
        <w:tc>
          <w:tcPr>
            <w:tcW w:w="1885" w:type="dxa"/>
          </w:tcPr>
          <w:p w:rsidR="006F3BE5" w:rsidRPr="006F3BE5" w:rsidRDefault="006F3BE5" w:rsidP="006F3BE5">
            <w:pPr>
              <w:tabs>
                <w:tab w:val="left" w:pos="0"/>
              </w:tabs>
              <w:ind w:left="0"/>
              <w:jc w:val="center"/>
              <w:rPr>
                <w:sz w:val="20"/>
                <w:szCs w:val="20"/>
              </w:rPr>
            </w:pPr>
            <w:r w:rsidRPr="006F3BE5">
              <w:rPr>
                <w:sz w:val="20"/>
                <w:szCs w:val="20"/>
              </w:rPr>
              <w:t>Наименование показателя (графа 1)</w:t>
            </w:r>
          </w:p>
        </w:tc>
        <w:tc>
          <w:tcPr>
            <w:tcW w:w="1218" w:type="dxa"/>
          </w:tcPr>
          <w:p w:rsidR="006F3BE5" w:rsidRPr="006F3BE5" w:rsidRDefault="006F3BE5" w:rsidP="006F3BE5">
            <w:pPr>
              <w:tabs>
                <w:tab w:val="left" w:pos="0"/>
              </w:tabs>
              <w:ind w:left="0"/>
              <w:jc w:val="center"/>
              <w:rPr>
                <w:sz w:val="20"/>
                <w:szCs w:val="20"/>
              </w:rPr>
            </w:pPr>
            <w:r w:rsidRPr="006F3BE5">
              <w:rPr>
                <w:sz w:val="20"/>
                <w:szCs w:val="20"/>
              </w:rPr>
              <w:t>Код вида расходов (выбытие) (графа 3)</w:t>
            </w:r>
          </w:p>
        </w:tc>
        <w:tc>
          <w:tcPr>
            <w:tcW w:w="1660" w:type="dxa"/>
          </w:tcPr>
          <w:p w:rsidR="006F3BE5" w:rsidRPr="006F3BE5" w:rsidRDefault="006F3BE5" w:rsidP="006F3BE5">
            <w:pPr>
              <w:tabs>
                <w:tab w:val="left" w:pos="0"/>
              </w:tabs>
              <w:ind w:left="0"/>
              <w:jc w:val="center"/>
              <w:rPr>
                <w:sz w:val="20"/>
                <w:szCs w:val="20"/>
              </w:rPr>
            </w:pPr>
            <w:r w:rsidRPr="006F3BE5">
              <w:rPr>
                <w:sz w:val="20"/>
                <w:szCs w:val="20"/>
              </w:rPr>
              <w:t>Обязательства, денежные обязательства (графа 8)</w:t>
            </w:r>
          </w:p>
        </w:tc>
        <w:tc>
          <w:tcPr>
            <w:tcW w:w="1477" w:type="dxa"/>
            <w:vMerge/>
          </w:tcPr>
          <w:p w:rsidR="006F3BE5" w:rsidRPr="006F3BE5" w:rsidRDefault="006F3BE5" w:rsidP="006F3BE5">
            <w:pPr>
              <w:tabs>
                <w:tab w:val="left" w:pos="0"/>
              </w:tabs>
              <w:ind w:left="0"/>
              <w:rPr>
                <w:sz w:val="20"/>
                <w:szCs w:val="20"/>
              </w:rPr>
            </w:pPr>
          </w:p>
        </w:tc>
      </w:tr>
      <w:tr w:rsidR="006F3BE5" w:rsidRPr="006F3BE5" w:rsidTr="00EC1BA8">
        <w:tc>
          <w:tcPr>
            <w:tcW w:w="2129" w:type="dxa"/>
          </w:tcPr>
          <w:p w:rsidR="006F3BE5" w:rsidRPr="006F3BE5" w:rsidRDefault="006F3BE5" w:rsidP="006F3BE5">
            <w:pPr>
              <w:tabs>
                <w:tab w:val="left" w:pos="0"/>
              </w:tabs>
              <w:ind w:left="0"/>
              <w:jc w:val="center"/>
              <w:rPr>
                <w:sz w:val="20"/>
                <w:szCs w:val="20"/>
              </w:rPr>
            </w:pPr>
            <w:r w:rsidRPr="006F3BE5">
              <w:rPr>
                <w:sz w:val="20"/>
                <w:szCs w:val="20"/>
              </w:rPr>
              <w:t>1</w:t>
            </w:r>
          </w:p>
        </w:tc>
        <w:tc>
          <w:tcPr>
            <w:tcW w:w="1510" w:type="dxa"/>
          </w:tcPr>
          <w:p w:rsidR="006F3BE5" w:rsidRPr="006F3BE5" w:rsidRDefault="006F3BE5" w:rsidP="006F3BE5">
            <w:pPr>
              <w:tabs>
                <w:tab w:val="left" w:pos="0"/>
              </w:tabs>
              <w:ind w:left="0"/>
              <w:jc w:val="center"/>
              <w:rPr>
                <w:sz w:val="20"/>
                <w:szCs w:val="20"/>
              </w:rPr>
            </w:pPr>
            <w:r w:rsidRPr="006F3BE5">
              <w:rPr>
                <w:sz w:val="20"/>
                <w:szCs w:val="20"/>
              </w:rPr>
              <w:t>2</w:t>
            </w:r>
          </w:p>
        </w:tc>
        <w:tc>
          <w:tcPr>
            <w:tcW w:w="1885" w:type="dxa"/>
          </w:tcPr>
          <w:p w:rsidR="006F3BE5" w:rsidRPr="006F3BE5" w:rsidRDefault="006F3BE5" w:rsidP="006F3BE5">
            <w:pPr>
              <w:tabs>
                <w:tab w:val="left" w:pos="0"/>
              </w:tabs>
              <w:ind w:left="0"/>
              <w:jc w:val="center"/>
              <w:rPr>
                <w:sz w:val="20"/>
                <w:szCs w:val="20"/>
              </w:rPr>
            </w:pPr>
            <w:r w:rsidRPr="006F3BE5">
              <w:rPr>
                <w:sz w:val="20"/>
                <w:szCs w:val="20"/>
              </w:rPr>
              <w:t>3</w:t>
            </w:r>
          </w:p>
        </w:tc>
        <w:tc>
          <w:tcPr>
            <w:tcW w:w="1218" w:type="dxa"/>
          </w:tcPr>
          <w:p w:rsidR="006F3BE5" w:rsidRPr="006F3BE5" w:rsidRDefault="006F3BE5" w:rsidP="006F3BE5">
            <w:pPr>
              <w:tabs>
                <w:tab w:val="left" w:pos="0"/>
              </w:tabs>
              <w:ind w:left="0"/>
              <w:jc w:val="center"/>
              <w:rPr>
                <w:sz w:val="20"/>
                <w:szCs w:val="20"/>
              </w:rPr>
            </w:pPr>
            <w:r w:rsidRPr="006F3BE5">
              <w:rPr>
                <w:sz w:val="20"/>
                <w:szCs w:val="20"/>
              </w:rPr>
              <w:t>4</w:t>
            </w:r>
          </w:p>
        </w:tc>
        <w:tc>
          <w:tcPr>
            <w:tcW w:w="1660" w:type="dxa"/>
          </w:tcPr>
          <w:p w:rsidR="006F3BE5" w:rsidRPr="006F3BE5" w:rsidRDefault="006F3BE5" w:rsidP="006F3BE5">
            <w:pPr>
              <w:tabs>
                <w:tab w:val="left" w:pos="0"/>
              </w:tabs>
              <w:ind w:left="0"/>
              <w:jc w:val="center"/>
              <w:rPr>
                <w:sz w:val="20"/>
                <w:szCs w:val="20"/>
              </w:rPr>
            </w:pPr>
            <w:r w:rsidRPr="006F3BE5">
              <w:rPr>
                <w:sz w:val="20"/>
                <w:szCs w:val="20"/>
              </w:rPr>
              <w:t>5</w:t>
            </w:r>
          </w:p>
        </w:tc>
        <w:tc>
          <w:tcPr>
            <w:tcW w:w="1477" w:type="dxa"/>
          </w:tcPr>
          <w:p w:rsidR="006F3BE5" w:rsidRPr="006F3BE5" w:rsidRDefault="006F3BE5" w:rsidP="006F3BE5">
            <w:pPr>
              <w:tabs>
                <w:tab w:val="left" w:pos="0"/>
              </w:tabs>
              <w:ind w:left="0"/>
              <w:jc w:val="center"/>
              <w:rPr>
                <w:sz w:val="20"/>
                <w:szCs w:val="20"/>
              </w:rPr>
            </w:pPr>
            <w:r w:rsidRPr="006F3BE5">
              <w:rPr>
                <w:sz w:val="20"/>
                <w:szCs w:val="20"/>
              </w:rPr>
              <w:t>6= 2-5</w:t>
            </w:r>
          </w:p>
        </w:tc>
      </w:tr>
      <w:tr w:rsidR="006F3BE5" w:rsidRPr="006F3BE5" w:rsidTr="00EC1BA8">
        <w:tc>
          <w:tcPr>
            <w:tcW w:w="2129" w:type="dxa"/>
          </w:tcPr>
          <w:p w:rsidR="006F3BE5" w:rsidRPr="006F3BE5" w:rsidRDefault="006F3BE5" w:rsidP="006F3BE5">
            <w:pPr>
              <w:tabs>
                <w:tab w:val="left" w:pos="0"/>
              </w:tabs>
              <w:ind w:left="0"/>
              <w:jc w:val="center"/>
              <w:rPr>
                <w:sz w:val="20"/>
                <w:szCs w:val="20"/>
              </w:rPr>
            </w:pPr>
            <w:r w:rsidRPr="006F3BE5">
              <w:rPr>
                <w:sz w:val="20"/>
                <w:szCs w:val="20"/>
              </w:rPr>
              <w:t>4 502.12</w:t>
            </w:r>
          </w:p>
        </w:tc>
        <w:tc>
          <w:tcPr>
            <w:tcW w:w="1510" w:type="dxa"/>
          </w:tcPr>
          <w:p w:rsidR="006F3BE5" w:rsidRPr="006F3BE5" w:rsidRDefault="006F3BE5" w:rsidP="006F3BE5">
            <w:pPr>
              <w:tabs>
                <w:tab w:val="left" w:pos="0"/>
              </w:tabs>
              <w:ind w:left="0"/>
              <w:jc w:val="center"/>
              <w:rPr>
                <w:sz w:val="20"/>
                <w:szCs w:val="20"/>
              </w:rPr>
            </w:pPr>
            <w:r w:rsidRPr="006F3BE5">
              <w:rPr>
                <w:sz w:val="20"/>
                <w:szCs w:val="20"/>
              </w:rPr>
              <w:t>35 877 106,70</w:t>
            </w:r>
          </w:p>
        </w:tc>
        <w:tc>
          <w:tcPr>
            <w:tcW w:w="1885" w:type="dxa"/>
          </w:tcPr>
          <w:p w:rsidR="006F3BE5" w:rsidRPr="006F3BE5" w:rsidRDefault="006F3BE5" w:rsidP="00D15D3A">
            <w:pPr>
              <w:tabs>
                <w:tab w:val="left" w:pos="0"/>
              </w:tabs>
              <w:ind w:left="0"/>
              <w:rPr>
                <w:sz w:val="20"/>
                <w:szCs w:val="20"/>
              </w:rPr>
            </w:pPr>
            <w:r w:rsidRPr="006F3BE5">
              <w:rPr>
                <w:sz w:val="20"/>
                <w:szCs w:val="20"/>
              </w:rPr>
              <w:t xml:space="preserve">1. Обязательства текущего </w:t>
            </w:r>
            <w:r w:rsidR="00D15D3A">
              <w:rPr>
                <w:sz w:val="20"/>
                <w:szCs w:val="20"/>
              </w:rPr>
              <w:t>...</w:t>
            </w:r>
          </w:p>
        </w:tc>
        <w:tc>
          <w:tcPr>
            <w:tcW w:w="1218" w:type="dxa"/>
          </w:tcPr>
          <w:p w:rsidR="006F3BE5" w:rsidRPr="006F3BE5" w:rsidRDefault="006F3BE5" w:rsidP="006F3BE5">
            <w:pPr>
              <w:tabs>
                <w:tab w:val="left" w:pos="0"/>
              </w:tabs>
              <w:ind w:left="0"/>
              <w:jc w:val="center"/>
              <w:rPr>
                <w:sz w:val="20"/>
                <w:szCs w:val="20"/>
              </w:rPr>
            </w:pPr>
            <w:r w:rsidRPr="006F3BE5">
              <w:rPr>
                <w:sz w:val="20"/>
                <w:szCs w:val="20"/>
              </w:rPr>
              <w:t>Х</w:t>
            </w:r>
          </w:p>
        </w:tc>
        <w:tc>
          <w:tcPr>
            <w:tcW w:w="1660" w:type="dxa"/>
          </w:tcPr>
          <w:p w:rsidR="006F3BE5" w:rsidRPr="006F3BE5" w:rsidRDefault="006F3BE5" w:rsidP="006F3BE5">
            <w:pPr>
              <w:tabs>
                <w:tab w:val="left" w:pos="0"/>
              </w:tabs>
              <w:ind w:left="0"/>
              <w:jc w:val="center"/>
              <w:rPr>
                <w:sz w:val="20"/>
                <w:szCs w:val="20"/>
              </w:rPr>
            </w:pPr>
            <w:r w:rsidRPr="006F3BE5">
              <w:rPr>
                <w:sz w:val="20"/>
                <w:szCs w:val="20"/>
              </w:rPr>
              <w:t>35 885 109,74</w:t>
            </w:r>
          </w:p>
        </w:tc>
        <w:tc>
          <w:tcPr>
            <w:tcW w:w="1477" w:type="dxa"/>
          </w:tcPr>
          <w:p w:rsidR="006F3BE5" w:rsidRPr="006F3BE5" w:rsidRDefault="006F3BE5" w:rsidP="006F3BE5">
            <w:pPr>
              <w:tabs>
                <w:tab w:val="left" w:pos="0"/>
              </w:tabs>
              <w:ind w:left="0"/>
              <w:jc w:val="center"/>
              <w:rPr>
                <w:sz w:val="20"/>
                <w:szCs w:val="20"/>
              </w:rPr>
            </w:pPr>
            <w:r w:rsidRPr="006F3BE5">
              <w:rPr>
                <w:sz w:val="20"/>
                <w:szCs w:val="20"/>
              </w:rPr>
              <w:t>- 8003,04</w:t>
            </w:r>
          </w:p>
        </w:tc>
      </w:tr>
      <w:tr w:rsidR="006F3BE5" w:rsidRPr="006F3BE5" w:rsidTr="00EC1BA8">
        <w:tc>
          <w:tcPr>
            <w:tcW w:w="2129" w:type="dxa"/>
          </w:tcPr>
          <w:p w:rsidR="006F3BE5" w:rsidRPr="006F3BE5" w:rsidRDefault="006F3BE5" w:rsidP="006F3BE5">
            <w:pPr>
              <w:tabs>
                <w:tab w:val="left" w:pos="0"/>
              </w:tabs>
              <w:ind w:left="0"/>
              <w:jc w:val="center"/>
              <w:rPr>
                <w:sz w:val="20"/>
                <w:szCs w:val="20"/>
              </w:rPr>
            </w:pPr>
            <w:r w:rsidRPr="006F3BE5">
              <w:rPr>
                <w:sz w:val="20"/>
                <w:szCs w:val="20"/>
              </w:rPr>
              <w:t>07030000000000111 4 50212000</w:t>
            </w:r>
          </w:p>
        </w:tc>
        <w:tc>
          <w:tcPr>
            <w:tcW w:w="1510" w:type="dxa"/>
          </w:tcPr>
          <w:p w:rsidR="006F3BE5" w:rsidRPr="006F3BE5" w:rsidRDefault="006F3BE5" w:rsidP="006F3BE5">
            <w:pPr>
              <w:tabs>
                <w:tab w:val="left" w:pos="0"/>
              </w:tabs>
              <w:ind w:left="0"/>
              <w:jc w:val="center"/>
              <w:rPr>
                <w:sz w:val="20"/>
                <w:szCs w:val="20"/>
              </w:rPr>
            </w:pPr>
            <w:r w:rsidRPr="006F3BE5">
              <w:rPr>
                <w:sz w:val="20"/>
                <w:szCs w:val="20"/>
              </w:rPr>
              <w:t>26 550 159,19</w:t>
            </w:r>
          </w:p>
        </w:tc>
        <w:tc>
          <w:tcPr>
            <w:tcW w:w="1885" w:type="dxa"/>
          </w:tcPr>
          <w:p w:rsidR="006F3BE5" w:rsidRPr="006F3BE5" w:rsidRDefault="006F3BE5" w:rsidP="006F3BE5">
            <w:pPr>
              <w:tabs>
                <w:tab w:val="left" w:pos="0"/>
              </w:tabs>
              <w:ind w:left="0"/>
              <w:rPr>
                <w:sz w:val="20"/>
                <w:szCs w:val="20"/>
              </w:rPr>
            </w:pPr>
            <w:r>
              <w:rPr>
                <w:sz w:val="20"/>
                <w:szCs w:val="20"/>
              </w:rPr>
              <w:t xml:space="preserve">В </w:t>
            </w:r>
            <w:proofErr w:type="spellStart"/>
            <w:r>
              <w:rPr>
                <w:sz w:val="20"/>
                <w:szCs w:val="20"/>
              </w:rPr>
              <w:t>т.</w:t>
            </w:r>
            <w:r w:rsidRPr="006F3BE5">
              <w:rPr>
                <w:sz w:val="20"/>
                <w:szCs w:val="20"/>
              </w:rPr>
              <w:t>ч</w:t>
            </w:r>
            <w:proofErr w:type="spellEnd"/>
            <w:r>
              <w:rPr>
                <w:sz w:val="20"/>
                <w:szCs w:val="20"/>
              </w:rPr>
              <w:t>.</w:t>
            </w:r>
            <w:r w:rsidRPr="006F3BE5">
              <w:rPr>
                <w:sz w:val="20"/>
                <w:szCs w:val="20"/>
              </w:rPr>
              <w:t xml:space="preserve"> Фонд оплаты труда учреждений</w:t>
            </w:r>
          </w:p>
        </w:tc>
        <w:tc>
          <w:tcPr>
            <w:tcW w:w="1218" w:type="dxa"/>
          </w:tcPr>
          <w:p w:rsidR="006F3BE5" w:rsidRPr="006F3BE5" w:rsidRDefault="006F3BE5" w:rsidP="006F3BE5">
            <w:pPr>
              <w:tabs>
                <w:tab w:val="left" w:pos="0"/>
              </w:tabs>
              <w:ind w:left="0"/>
              <w:jc w:val="center"/>
              <w:rPr>
                <w:sz w:val="20"/>
                <w:szCs w:val="20"/>
              </w:rPr>
            </w:pPr>
            <w:r w:rsidRPr="006F3BE5">
              <w:rPr>
                <w:sz w:val="20"/>
                <w:szCs w:val="20"/>
              </w:rPr>
              <w:t>111</w:t>
            </w:r>
          </w:p>
        </w:tc>
        <w:tc>
          <w:tcPr>
            <w:tcW w:w="1660" w:type="dxa"/>
          </w:tcPr>
          <w:p w:rsidR="006F3BE5" w:rsidRPr="006F3BE5" w:rsidRDefault="006F3BE5" w:rsidP="006F3BE5">
            <w:pPr>
              <w:tabs>
                <w:tab w:val="left" w:pos="0"/>
              </w:tabs>
              <w:ind w:left="0"/>
              <w:jc w:val="center"/>
              <w:rPr>
                <w:sz w:val="20"/>
                <w:szCs w:val="20"/>
              </w:rPr>
            </w:pPr>
            <w:r w:rsidRPr="006F3BE5">
              <w:rPr>
                <w:sz w:val="20"/>
                <w:szCs w:val="20"/>
              </w:rPr>
              <w:t>26 547 371,91</w:t>
            </w:r>
          </w:p>
        </w:tc>
        <w:tc>
          <w:tcPr>
            <w:tcW w:w="1477" w:type="dxa"/>
          </w:tcPr>
          <w:p w:rsidR="006F3BE5" w:rsidRPr="006F3BE5" w:rsidRDefault="006F3BE5" w:rsidP="006F3BE5">
            <w:pPr>
              <w:tabs>
                <w:tab w:val="left" w:pos="0"/>
              </w:tabs>
              <w:ind w:left="0"/>
              <w:jc w:val="center"/>
              <w:rPr>
                <w:sz w:val="20"/>
                <w:szCs w:val="20"/>
              </w:rPr>
            </w:pPr>
            <w:r w:rsidRPr="006F3BE5">
              <w:rPr>
                <w:sz w:val="20"/>
                <w:szCs w:val="20"/>
              </w:rPr>
              <w:t>+ 2 787,28</w:t>
            </w:r>
          </w:p>
        </w:tc>
      </w:tr>
      <w:tr w:rsidR="006F3BE5" w:rsidRPr="006F3BE5" w:rsidTr="00EC1BA8">
        <w:tc>
          <w:tcPr>
            <w:tcW w:w="2129" w:type="dxa"/>
          </w:tcPr>
          <w:p w:rsidR="006F3BE5" w:rsidRPr="006F3BE5" w:rsidRDefault="006F3BE5" w:rsidP="006F3BE5">
            <w:pPr>
              <w:tabs>
                <w:tab w:val="left" w:pos="0"/>
              </w:tabs>
              <w:ind w:left="0"/>
              <w:jc w:val="center"/>
              <w:rPr>
                <w:sz w:val="20"/>
                <w:szCs w:val="20"/>
              </w:rPr>
            </w:pPr>
            <w:r w:rsidRPr="006F3BE5">
              <w:rPr>
                <w:sz w:val="20"/>
                <w:szCs w:val="20"/>
              </w:rPr>
              <w:t>07030000000000244 4 50212000</w:t>
            </w:r>
          </w:p>
        </w:tc>
        <w:tc>
          <w:tcPr>
            <w:tcW w:w="1510" w:type="dxa"/>
          </w:tcPr>
          <w:p w:rsidR="006F3BE5" w:rsidRPr="006F3BE5" w:rsidRDefault="006F3BE5" w:rsidP="006F3BE5">
            <w:pPr>
              <w:tabs>
                <w:tab w:val="left" w:pos="0"/>
              </w:tabs>
              <w:ind w:left="0"/>
              <w:jc w:val="center"/>
              <w:rPr>
                <w:sz w:val="20"/>
                <w:szCs w:val="20"/>
              </w:rPr>
            </w:pPr>
            <w:r w:rsidRPr="006F3BE5">
              <w:rPr>
                <w:sz w:val="20"/>
                <w:szCs w:val="20"/>
              </w:rPr>
              <w:t>1 373 359,62</w:t>
            </w:r>
          </w:p>
        </w:tc>
        <w:tc>
          <w:tcPr>
            <w:tcW w:w="1885" w:type="dxa"/>
          </w:tcPr>
          <w:p w:rsidR="006F3BE5" w:rsidRPr="006F3BE5" w:rsidRDefault="006F3BE5" w:rsidP="00D15D3A">
            <w:pPr>
              <w:tabs>
                <w:tab w:val="left" w:pos="0"/>
              </w:tabs>
              <w:ind w:left="0"/>
              <w:rPr>
                <w:sz w:val="20"/>
                <w:szCs w:val="20"/>
              </w:rPr>
            </w:pPr>
            <w:r w:rsidRPr="006F3BE5">
              <w:rPr>
                <w:sz w:val="20"/>
                <w:szCs w:val="20"/>
              </w:rPr>
              <w:t>Прочая закупка товаров, работ</w:t>
            </w:r>
            <w:r w:rsidR="00D15D3A">
              <w:rPr>
                <w:sz w:val="20"/>
                <w:szCs w:val="20"/>
              </w:rPr>
              <w:t>…</w:t>
            </w:r>
          </w:p>
        </w:tc>
        <w:tc>
          <w:tcPr>
            <w:tcW w:w="1218" w:type="dxa"/>
          </w:tcPr>
          <w:p w:rsidR="006F3BE5" w:rsidRPr="006F3BE5" w:rsidRDefault="006F3BE5" w:rsidP="006F3BE5">
            <w:pPr>
              <w:tabs>
                <w:tab w:val="left" w:pos="0"/>
              </w:tabs>
              <w:ind w:left="0"/>
              <w:jc w:val="center"/>
              <w:rPr>
                <w:sz w:val="20"/>
                <w:szCs w:val="20"/>
              </w:rPr>
            </w:pPr>
            <w:r w:rsidRPr="006F3BE5">
              <w:rPr>
                <w:sz w:val="20"/>
                <w:szCs w:val="20"/>
              </w:rPr>
              <w:t>244</w:t>
            </w:r>
          </w:p>
        </w:tc>
        <w:tc>
          <w:tcPr>
            <w:tcW w:w="1660" w:type="dxa"/>
          </w:tcPr>
          <w:p w:rsidR="006F3BE5" w:rsidRPr="006F3BE5" w:rsidRDefault="006F3BE5" w:rsidP="006F3BE5">
            <w:pPr>
              <w:tabs>
                <w:tab w:val="left" w:pos="0"/>
              </w:tabs>
              <w:ind w:left="0"/>
              <w:jc w:val="center"/>
              <w:rPr>
                <w:sz w:val="20"/>
                <w:szCs w:val="20"/>
              </w:rPr>
            </w:pPr>
            <w:r w:rsidRPr="006F3BE5">
              <w:rPr>
                <w:sz w:val="20"/>
                <w:szCs w:val="20"/>
              </w:rPr>
              <w:t>1 379 165,94</w:t>
            </w:r>
          </w:p>
        </w:tc>
        <w:tc>
          <w:tcPr>
            <w:tcW w:w="1477" w:type="dxa"/>
          </w:tcPr>
          <w:p w:rsidR="006F3BE5" w:rsidRPr="006F3BE5" w:rsidRDefault="006F3BE5" w:rsidP="006F3BE5">
            <w:pPr>
              <w:tabs>
                <w:tab w:val="left" w:pos="0"/>
              </w:tabs>
              <w:ind w:left="0"/>
              <w:jc w:val="center"/>
              <w:rPr>
                <w:sz w:val="20"/>
                <w:szCs w:val="20"/>
              </w:rPr>
            </w:pPr>
            <w:r w:rsidRPr="006F3BE5">
              <w:rPr>
                <w:sz w:val="20"/>
                <w:szCs w:val="20"/>
              </w:rPr>
              <w:t>- 5 806,32</w:t>
            </w:r>
          </w:p>
        </w:tc>
      </w:tr>
      <w:tr w:rsidR="006F3BE5" w:rsidRPr="006F3BE5" w:rsidTr="00EC1BA8">
        <w:tc>
          <w:tcPr>
            <w:tcW w:w="2129" w:type="dxa"/>
          </w:tcPr>
          <w:p w:rsidR="006F3BE5" w:rsidRPr="006F3BE5" w:rsidRDefault="006F3BE5" w:rsidP="006F3BE5">
            <w:pPr>
              <w:tabs>
                <w:tab w:val="left" w:pos="0"/>
              </w:tabs>
              <w:ind w:left="0"/>
              <w:jc w:val="center"/>
              <w:rPr>
                <w:sz w:val="20"/>
                <w:szCs w:val="20"/>
              </w:rPr>
            </w:pPr>
            <w:r w:rsidRPr="006F3BE5">
              <w:rPr>
                <w:sz w:val="20"/>
                <w:szCs w:val="20"/>
              </w:rPr>
              <w:t>07030000000000851 4 50212000</w:t>
            </w:r>
          </w:p>
        </w:tc>
        <w:tc>
          <w:tcPr>
            <w:tcW w:w="1510" w:type="dxa"/>
          </w:tcPr>
          <w:p w:rsidR="006F3BE5" w:rsidRPr="006F3BE5" w:rsidRDefault="006F3BE5" w:rsidP="006F3BE5">
            <w:pPr>
              <w:tabs>
                <w:tab w:val="left" w:pos="0"/>
              </w:tabs>
              <w:ind w:left="0"/>
              <w:jc w:val="center"/>
              <w:rPr>
                <w:sz w:val="20"/>
                <w:szCs w:val="20"/>
              </w:rPr>
            </w:pPr>
            <w:r w:rsidRPr="006F3BE5">
              <w:rPr>
                <w:sz w:val="20"/>
                <w:szCs w:val="20"/>
              </w:rPr>
              <w:t>21 978,00</w:t>
            </w:r>
          </w:p>
        </w:tc>
        <w:tc>
          <w:tcPr>
            <w:tcW w:w="1885" w:type="dxa"/>
          </w:tcPr>
          <w:p w:rsidR="006F3BE5" w:rsidRPr="006F3BE5" w:rsidRDefault="006F3BE5" w:rsidP="00D15D3A">
            <w:pPr>
              <w:tabs>
                <w:tab w:val="left" w:pos="0"/>
              </w:tabs>
              <w:ind w:left="0"/>
              <w:rPr>
                <w:sz w:val="20"/>
                <w:szCs w:val="20"/>
              </w:rPr>
            </w:pPr>
            <w:r w:rsidRPr="006F3BE5">
              <w:rPr>
                <w:sz w:val="20"/>
                <w:szCs w:val="20"/>
              </w:rPr>
              <w:t>Уплата налога на имущество</w:t>
            </w:r>
            <w:r w:rsidR="00D15D3A">
              <w:rPr>
                <w:sz w:val="20"/>
                <w:szCs w:val="20"/>
              </w:rPr>
              <w:t>…</w:t>
            </w:r>
          </w:p>
        </w:tc>
        <w:tc>
          <w:tcPr>
            <w:tcW w:w="1218" w:type="dxa"/>
          </w:tcPr>
          <w:p w:rsidR="006F3BE5" w:rsidRPr="006F3BE5" w:rsidRDefault="006F3BE5" w:rsidP="006F3BE5">
            <w:pPr>
              <w:tabs>
                <w:tab w:val="left" w:pos="0"/>
              </w:tabs>
              <w:ind w:left="0"/>
              <w:jc w:val="center"/>
              <w:rPr>
                <w:sz w:val="20"/>
                <w:szCs w:val="20"/>
              </w:rPr>
            </w:pPr>
            <w:r w:rsidRPr="006F3BE5">
              <w:rPr>
                <w:sz w:val="20"/>
                <w:szCs w:val="20"/>
              </w:rPr>
              <w:t>851</w:t>
            </w:r>
          </w:p>
        </w:tc>
        <w:tc>
          <w:tcPr>
            <w:tcW w:w="1660" w:type="dxa"/>
          </w:tcPr>
          <w:p w:rsidR="006F3BE5" w:rsidRPr="006F3BE5" w:rsidRDefault="006F3BE5" w:rsidP="006F3BE5">
            <w:pPr>
              <w:tabs>
                <w:tab w:val="left" w:pos="0"/>
              </w:tabs>
              <w:ind w:left="0"/>
              <w:jc w:val="center"/>
              <w:rPr>
                <w:sz w:val="20"/>
                <w:szCs w:val="20"/>
              </w:rPr>
            </w:pPr>
            <w:r w:rsidRPr="006F3BE5">
              <w:rPr>
                <w:sz w:val="20"/>
                <w:szCs w:val="20"/>
              </w:rPr>
              <w:t>26 962,00</w:t>
            </w:r>
          </w:p>
        </w:tc>
        <w:tc>
          <w:tcPr>
            <w:tcW w:w="1477" w:type="dxa"/>
          </w:tcPr>
          <w:p w:rsidR="006F3BE5" w:rsidRPr="006F3BE5" w:rsidRDefault="006F3BE5" w:rsidP="006F3BE5">
            <w:pPr>
              <w:tabs>
                <w:tab w:val="left" w:pos="0"/>
              </w:tabs>
              <w:ind w:left="0"/>
              <w:jc w:val="center"/>
              <w:rPr>
                <w:sz w:val="20"/>
                <w:szCs w:val="20"/>
              </w:rPr>
            </w:pPr>
            <w:r w:rsidRPr="006F3BE5">
              <w:rPr>
                <w:sz w:val="20"/>
                <w:szCs w:val="20"/>
              </w:rPr>
              <w:t>- 4 984,00</w:t>
            </w:r>
          </w:p>
        </w:tc>
      </w:tr>
    </w:tbl>
    <w:p w:rsidR="006F3BE5" w:rsidRPr="006F3BE5" w:rsidRDefault="006F3BE5" w:rsidP="006F3BE5">
      <w:pPr>
        <w:tabs>
          <w:tab w:val="left" w:pos="0"/>
        </w:tabs>
        <w:ind w:left="0" w:firstLine="567"/>
        <w:rPr>
          <w:sz w:val="24"/>
          <w:szCs w:val="24"/>
        </w:rPr>
      </w:pPr>
      <w:r w:rsidRPr="006F3BE5">
        <w:rPr>
          <w:sz w:val="24"/>
          <w:szCs w:val="24"/>
        </w:rPr>
        <w:t xml:space="preserve">3. показатели формы 0503738 «Отчет об обязательствах учреждения. Субсидии на иные цели» по состоянию на 01.10.2019 не соответствуют данным </w:t>
      </w:r>
      <w:proofErr w:type="spellStart"/>
      <w:r w:rsidRPr="006F3BE5">
        <w:rPr>
          <w:sz w:val="24"/>
          <w:szCs w:val="24"/>
        </w:rPr>
        <w:t>Оборотно</w:t>
      </w:r>
      <w:proofErr w:type="spellEnd"/>
      <w:r w:rsidRPr="006F3BE5">
        <w:rPr>
          <w:sz w:val="24"/>
          <w:szCs w:val="24"/>
        </w:rPr>
        <w:t>-сальдовой ведомости за 3 квартал 2019 года, по следующим счетам:</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412"/>
        <w:gridCol w:w="1812"/>
        <w:gridCol w:w="1238"/>
        <w:gridCol w:w="1681"/>
        <w:gridCol w:w="1496"/>
      </w:tblGrid>
      <w:tr w:rsidR="006F3BE5" w:rsidRPr="006F3BE5" w:rsidTr="00EC1BA8">
        <w:tc>
          <w:tcPr>
            <w:tcW w:w="3570" w:type="dxa"/>
            <w:gridSpan w:val="2"/>
          </w:tcPr>
          <w:p w:rsidR="006F3BE5" w:rsidRPr="006F3BE5" w:rsidRDefault="006F3BE5" w:rsidP="006F3BE5">
            <w:pPr>
              <w:tabs>
                <w:tab w:val="left" w:pos="0"/>
              </w:tabs>
              <w:ind w:left="0"/>
              <w:jc w:val="center"/>
              <w:rPr>
                <w:sz w:val="20"/>
                <w:szCs w:val="20"/>
              </w:rPr>
            </w:pPr>
            <w:r w:rsidRPr="006F3BE5">
              <w:rPr>
                <w:sz w:val="20"/>
                <w:szCs w:val="20"/>
              </w:rPr>
              <w:t xml:space="preserve">Согласно данным </w:t>
            </w:r>
            <w:proofErr w:type="spellStart"/>
            <w:r w:rsidRPr="006F3BE5">
              <w:rPr>
                <w:sz w:val="20"/>
                <w:szCs w:val="20"/>
              </w:rPr>
              <w:t>Оборотно</w:t>
            </w:r>
            <w:proofErr w:type="spellEnd"/>
            <w:r w:rsidRPr="006F3BE5">
              <w:rPr>
                <w:sz w:val="20"/>
                <w:szCs w:val="20"/>
              </w:rPr>
              <w:t>-сальдовой ведомости за 3 квартал 2019 года (руб.)</w:t>
            </w:r>
          </w:p>
        </w:tc>
        <w:tc>
          <w:tcPr>
            <w:tcW w:w="4731" w:type="dxa"/>
            <w:gridSpan w:val="3"/>
          </w:tcPr>
          <w:p w:rsidR="006F3BE5" w:rsidRPr="006F3BE5" w:rsidRDefault="006F3BE5" w:rsidP="006F3BE5">
            <w:pPr>
              <w:tabs>
                <w:tab w:val="left" w:pos="0"/>
              </w:tabs>
              <w:ind w:left="0"/>
              <w:jc w:val="center"/>
              <w:rPr>
                <w:sz w:val="20"/>
                <w:szCs w:val="20"/>
              </w:rPr>
            </w:pPr>
            <w:r w:rsidRPr="006F3BE5">
              <w:rPr>
                <w:sz w:val="20"/>
                <w:szCs w:val="20"/>
              </w:rPr>
              <w:t>Показатели в форме 0503738 по состоянию на 01.10.2019 (руб.)</w:t>
            </w:r>
          </w:p>
        </w:tc>
        <w:tc>
          <w:tcPr>
            <w:tcW w:w="1496" w:type="dxa"/>
            <w:vMerge w:val="restart"/>
          </w:tcPr>
          <w:p w:rsidR="006F3BE5" w:rsidRPr="006F3BE5" w:rsidRDefault="006F3BE5" w:rsidP="006F3BE5">
            <w:pPr>
              <w:tabs>
                <w:tab w:val="left" w:pos="0"/>
              </w:tabs>
              <w:ind w:left="0"/>
              <w:jc w:val="center"/>
              <w:rPr>
                <w:sz w:val="20"/>
                <w:szCs w:val="20"/>
              </w:rPr>
            </w:pPr>
            <w:r w:rsidRPr="006F3BE5">
              <w:rPr>
                <w:sz w:val="20"/>
                <w:szCs w:val="20"/>
              </w:rPr>
              <w:t>Расхождение (+/-) (руб.)</w:t>
            </w:r>
          </w:p>
        </w:tc>
      </w:tr>
      <w:tr w:rsidR="006F3BE5" w:rsidRPr="006F3BE5" w:rsidTr="00EC1BA8">
        <w:tc>
          <w:tcPr>
            <w:tcW w:w="2158" w:type="dxa"/>
          </w:tcPr>
          <w:p w:rsidR="006F3BE5" w:rsidRPr="006F3BE5" w:rsidRDefault="006F3BE5" w:rsidP="006F3BE5">
            <w:pPr>
              <w:tabs>
                <w:tab w:val="left" w:pos="0"/>
              </w:tabs>
              <w:ind w:left="0"/>
              <w:jc w:val="center"/>
              <w:rPr>
                <w:sz w:val="20"/>
                <w:szCs w:val="20"/>
              </w:rPr>
            </w:pPr>
            <w:r w:rsidRPr="006F3BE5">
              <w:rPr>
                <w:sz w:val="20"/>
                <w:szCs w:val="20"/>
              </w:rPr>
              <w:t>номер (код) счета бюджетного учета</w:t>
            </w:r>
          </w:p>
        </w:tc>
        <w:tc>
          <w:tcPr>
            <w:tcW w:w="1412" w:type="dxa"/>
          </w:tcPr>
          <w:p w:rsidR="006F3BE5" w:rsidRPr="006F3BE5" w:rsidRDefault="006F3BE5" w:rsidP="006F3BE5">
            <w:pPr>
              <w:tabs>
                <w:tab w:val="left" w:pos="0"/>
              </w:tabs>
              <w:ind w:left="0"/>
              <w:jc w:val="center"/>
              <w:rPr>
                <w:sz w:val="20"/>
                <w:szCs w:val="20"/>
              </w:rPr>
            </w:pPr>
            <w:r w:rsidRPr="006F3BE5">
              <w:rPr>
                <w:sz w:val="20"/>
                <w:szCs w:val="20"/>
              </w:rPr>
              <w:t>Показатель по кредиту счета</w:t>
            </w:r>
          </w:p>
        </w:tc>
        <w:tc>
          <w:tcPr>
            <w:tcW w:w="1812" w:type="dxa"/>
          </w:tcPr>
          <w:p w:rsidR="006F3BE5" w:rsidRPr="006F3BE5" w:rsidRDefault="006F3BE5" w:rsidP="006F3BE5">
            <w:pPr>
              <w:tabs>
                <w:tab w:val="left" w:pos="0"/>
              </w:tabs>
              <w:ind w:left="0"/>
              <w:jc w:val="center"/>
              <w:rPr>
                <w:sz w:val="20"/>
                <w:szCs w:val="20"/>
              </w:rPr>
            </w:pPr>
            <w:r w:rsidRPr="006F3BE5">
              <w:rPr>
                <w:sz w:val="20"/>
                <w:szCs w:val="20"/>
              </w:rPr>
              <w:t>Наименование показателя (графа 1)</w:t>
            </w:r>
          </w:p>
        </w:tc>
        <w:tc>
          <w:tcPr>
            <w:tcW w:w="1238" w:type="dxa"/>
          </w:tcPr>
          <w:p w:rsidR="006F3BE5" w:rsidRPr="006F3BE5" w:rsidRDefault="006F3BE5" w:rsidP="006F3BE5">
            <w:pPr>
              <w:tabs>
                <w:tab w:val="left" w:pos="0"/>
              </w:tabs>
              <w:ind w:left="0"/>
              <w:jc w:val="center"/>
              <w:rPr>
                <w:sz w:val="20"/>
                <w:szCs w:val="20"/>
              </w:rPr>
            </w:pPr>
            <w:r w:rsidRPr="006F3BE5">
              <w:rPr>
                <w:sz w:val="20"/>
                <w:szCs w:val="20"/>
              </w:rPr>
              <w:t>Код вида расходов (выбытие) (графа 3)</w:t>
            </w:r>
          </w:p>
        </w:tc>
        <w:tc>
          <w:tcPr>
            <w:tcW w:w="1681" w:type="dxa"/>
          </w:tcPr>
          <w:p w:rsidR="006F3BE5" w:rsidRPr="006F3BE5" w:rsidRDefault="006F3BE5" w:rsidP="006F3BE5">
            <w:pPr>
              <w:tabs>
                <w:tab w:val="left" w:pos="0"/>
              </w:tabs>
              <w:ind w:left="0"/>
              <w:jc w:val="center"/>
              <w:rPr>
                <w:sz w:val="20"/>
                <w:szCs w:val="20"/>
              </w:rPr>
            </w:pPr>
            <w:r w:rsidRPr="006F3BE5">
              <w:rPr>
                <w:sz w:val="20"/>
                <w:szCs w:val="20"/>
              </w:rPr>
              <w:t>Обязательства, денежные обязательства (графа 8)</w:t>
            </w:r>
          </w:p>
        </w:tc>
        <w:tc>
          <w:tcPr>
            <w:tcW w:w="1496" w:type="dxa"/>
            <w:vMerge/>
          </w:tcPr>
          <w:p w:rsidR="006F3BE5" w:rsidRPr="006F3BE5" w:rsidRDefault="006F3BE5" w:rsidP="006F3BE5">
            <w:pPr>
              <w:tabs>
                <w:tab w:val="left" w:pos="0"/>
              </w:tabs>
              <w:ind w:left="0"/>
              <w:rPr>
                <w:sz w:val="20"/>
                <w:szCs w:val="20"/>
              </w:rPr>
            </w:pPr>
          </w:p>
        </w:tc>
      </w:tr>
      <w:tr w:rsidR="006F3BE5" w:rsidRPr="006F3BE5" w:rsidTr="00EC1BA8">
        <w:tc>
          <w:tcPr>
            <w:tcW w:w="2158" w:type="dxa"/>
          </w:tcPr>
          <w:p w:rsidR="006F3BE5" w:rsidRPr="006F3BE5" w:rsidRDefault="006F3BE5" w:rsidP="006F3BE5">
            <w:pPr>
              <w:tabs>
                <w:tab w:val="left" w:pos="0"/>
              </w:tabs>
              <w:ind w:left="0"/>
              <w:jc w:val="center"/>
              <w:rPr>
                <w:sz w:val="20"/>
                <w:szCs w:val="20"/>
              </w:rPr>
            </w:pPr>
            <w:r w:rsidRPr="006F3BE5">
              <w:rPr>
                <w:sz w:val="20"/>
                <w:szCs w:val="20"/>
              </w:rPr>
              <w:t>1</w:t>
            </w:r>
          </w:p>
        </w:tc>
        <w:tc>
          <w:tcPr>
            <w:tcW w:w="1412" w:type="dxa"/>
          </w:tcPr>
          <w:p w:rsidR="006F3BE5" w:rsidRPr="006F3BE5" w:rsidRDefault="006F3BE5" w:rsidP="006F3BE5">
            <w:pPr>
              <w:tabs>
                <w:tab w:val="left" w:pos="0"/>
              </w:tabs>
              <w:ind w:left="0"/>
              <w:jc w:val="center"/>
              <w:rPr>
                <w:sz w:val="20"/>
                <w:szCs w:val="20"/>
              </w:rPr>
            </w:pPr>
            <w:r w:rsidRPr="006F3BE5">
              <w:rPr>
                <w:sz w:val="20"/>
                <w:szCs w:val="20"/>
              </w:rPr>
              <w:t>2</w:t>
            </w:r>
          </w:p>
        </w:tc>
        <w:tc>
          <w:tcPr>
            <w:tcW w:w="1812" w:type="dxa"/>
          </w:tcPr>
          <w:p w:rsidR="006F3BE5" w:rsidRPr="006F3BE5" w:rsidRDefault="006F3BE5" w:rsidP="006F3BE5">
            <w:pPr>
              <w:tabs>
                <w:tab w:val="left" w:pos="0"/>
              </w:tabs>
              <w:ind w:left="0"/>
              <w:jc w:val="center"/>
              <w:rPr>
                <w:sz w:val="20"/>
                <w:szCs w:val="20"/>
              </w:rPr>
            </w:pPr>
            <w:r w:rsidRPr="006F3BE5">
              <w:rPr>
                <w:sz w:val="20"/>
                <w:szCs w:val="20"/>
              </w:rPr>
              <w:t>3</w:t>
            </w:r>
          </w:p>
        </w:tc>
        <w:tc>
          <w:tcPr>
            <w:tcW w:w="1238" w:type="dxa"/>
          </w:tcPr>
          <w:p w:rsidR="006F3BE5" w:rsidRPr="006F3BE5" w:rsidRDefault="006F3BE5" w:rsidP="006F3BE5">
            <w:pPr>
              <w:tabs>
                <w:tab w:val="left" w:pos="0"/>
              </w:tabs>
              <w:ind w:left="0"/>
              <w:jc w:val="center"/>
              <w:rPr>
                <w:sz w:val="20"/>
                <w:szCs w:val="20"/>
              </w:rPr>
            </w:pPr>
            <w:r w:rsidRPr="006F3BE5">
              <w:rPr>
                <w:sz w:val="20"/>
                <w:szCs w:val="20"/>
              </w:rPr>
              <w:t>4</w:t>
            </w:r>
          </w:p>
        </w:tc>
        <w:tc>
          <w:tcPr>
            <w:tcW w:w="1681" w:type="dxa"/>
          </w:tcPr>
          <w:p w:rsidR="006F3BE5" w:rsidRPr="006F3BE5" w:rsidRDefault="006F3BE5" w:rsidP="006F3BE5">
            <w:pPr>
              <w:tabs>
                <w:tab w:val="left" w:pos="0"/>
              </w:tabs>
              <w:ind w:left="0"/>
              <w:jc w:val="center"/>
              <w:rPr>
                <w:sz w:val="20"/>
                <w:szCs w:val="20"/>
              </w:rPr>
            </w:pPr>
            <w:r w:rsidRPr="006F3BE5">
              <w:rPr>
                <w:sz w:val="20"/>
                <w:szCs w:val="20"/>
              </w:rPr>
              <w:t>5</w:t>
            </w:r>
          </w:p>
        </w:tc>
        <w:tc>
          <w:tcPr>
            <w:tcW w:w="1496" w:type="dxa"/>
          </w:tcPr>
          <w:p w:rsidR="006F3BE5" w:rsidRPr="006F3BE5" w:rsidRDefault="006F3BE5" w:rsidP="006F3BE5">
            <w:pPr>
              <w:tabs>
                <w:tab w:val="left" w:pos="0"/>
              </w:tabs>
              <w:ind w:left="0"/>
              <w:jc w:val="center"/>
              <w:rPr>
                <w:sz w:val="20"/>
                <w:szCs w:val="20"/>
              </w:rPr>
            </w:pPr>
            <w:r w:rsidRPr="006F3BE5">
              <w:rPr>
                <w:sz w:val="20"/>
                <w:szCs w:val="20"/>
              </w:rPr>
              <w:t>6= 2-5</w:t>
            </w:r>
          </w:p>
        </w:tc>
      </w:tr>
      <w:tr w:rsidR="006F3BE5" w:rsidRPr="006F3BE5" w:rsidTr="00EC1BA8">
        <w:tc>
          <w:tcPr>
            <w:tcW w:w="2158" w:type="dxa"/>
          </w:tcPr>
          <w:p w:rsidR="006F3BE5" w:rsidRPr="006F3BE5" w:rsidRDefault="006F3BE5" w:rsidP="006F3BE5">
            <w:pPr>
              <w:tabs>
                <w:tab w:val="left" w:pos="0"/>
              </w:tabs>
              <w:ind w:left="0"/>
              <w:jc w:val="center"/>
              <w:rPr>
                <w:sz w:val="20"/>
                <w:szCs w:val="20"/>
              </w:rPr>
            </w:pPr>
            <w:r w:rsidRPr="006F3BE5">
              <w:rPr>
                <w:sz w:val="20"/>
                <w:szCs w:val="20"/>
              </w:rPr>
              <w:t>5 502.12</w:t>
            </w:r>
          </w:p>
        </w:tc>
        <w:tc>
          <w:tcPr>
            <w:tcW w:w="1412" w:type="dxa"/>
          </w:tcPr>
          <w:p w:rsidR="006F3BE5" w:rsidRPr="006F3BE5" w:rsidRDefault="006F3BE5" w:rsidP="006F3BE5">
            <w:pPr>
              <w:tabs>
                <w:tab w:val="left" w:pos="0"/>
              </w:tabs>
              <w:ind w:left="0"/>
              <w:jc w:val="center"/>
              <w:rPr>
                <w:sz w:val="20"/>
                <w:szCs w:val="20"/>
              </w:rPr>
            </w:pPr>
            <w:r w:rsidRPr="006F3BE5">
              <w:rPr>
                <w:sz w:val="20"/>
                <w:szCs w:val="20"/>
              </w:rPr>
              <w:t>363 000,00</w:t>
            </w:r>
          </w:p>
        </w:tc>
        <w:tc>
          <w:tcPr>
            <w:tcW w:w="1812" w:type="dxa"/>
          </w:tcPr>
          <w:p w:rsidR="006F3BE5" w:rsidRPr="006F3BE5" w:rsidRDefault="006F3BE5" w:rsidP="00D15D3A">
            <w:pPr>
              <w:tabs>
                <w:tab w:val="left" w:pos="0"/>
              </w:tabs>
              <w:ind w:left="0"/>
              <w:rPr>
                <w:sz w:val="20"/>
                <w:szCs w:val="20"/>
              </w:rPr>
            </w:pPr>
            <w:r w:rsidRPr="006F3BE5">
              <w:rPr>
                <w:sz w:val="20"/>
                <w:szCs w:val="20"/>
              </w:rPr>
              <w:t xml:space="preserve">1. Обязательства текущего </w:t>
            </w:r>
            <w:r w:rsidR="00D15D3A">
              <w:rPr>
                <w:sz w:val="20"/>
                <w:szCs w:val="20"/>
              </w:rPr>
              <w:t>…</w:t>
            </w:r>
          </w:p>
        </w:tc>
        <w:tc>
          <w:tcPr>
            <w:tcW w:w="1238" w:type="dxa"/>
          </w:tcPr>
          <w:p w:rsidR="006F3BE5" w:rsidRPr="006F3BE5" w:rsidRDefault="006F3BE5" w:rsidP="006F3BE5">
            <w:pPr>
              <w:tabs>
                <w:tab w:val="left" w:pos="0"/>
              </w:tabs>
              <w:ind w:left="0"/>
              <w:jc w:val="center"/>
              <w:rPr>
                <w:sz w:val="20"/>
                <w:szCs w:val="20"/>
              </w:rPr>
            </w:pPr>
            <w:r w:rsidRPr="006F3BE5">
              <w:rPr>
                <w:sz w:val="20"/>
                <w:szCs w:val="20"/>
              </w:rPr>
              <w:t>Х</w:t>
            </w:r>
          </w:p>
        </w:tc>
        <w:tc>
          <w:tcPr>
            <w:tcW w:w="1681" w:type="dxa"/>
          </w:tcPr>
          <w:p w:rsidR="006F3BE5" w:rsidRPr="006F3BE5" w:rsidRDefault="006F3BE5" w:rsidP="006F3BE5">
            <w:pPr>
              <w:tabs>
                <w:tab w:val="left" w:pos="0"/>
              </w:tabs>
              <w:ind w:left="0"/>
              <w:jc w:val="center"/>
              <w:rPr>
                <w:sz w:val="20"/>
                <w:szCs w:val="20"/>
              </w:rPr>
            </w:pPr>
            <w:r w:rsidRPr="006F3BE5">
              <w:rPr>
                <w:sz w:val="20"/>
                <w:szCs w:val="20"/>
              </w:rPr>
              <w:t>387 152,00</w:t>
            </w:r>
          </w:p>
        </w:tc>
        <w:tc>
          <w:tcPr>
            <w:tcW w:w="1496" w:type="dxa"/>
          </w:tcPr>
          <w:p w:rsidR="006F3BE5" w:rsidRPr="006F3BE5" w:rsidRDefault="006F3BE5" w:rsidP="006F3BE5">
            <w:pPr>
              <w:tabs>
                <w:tab w:val="left" w:pos="0"/>
              </w:tabs>
              <w:ind w:left="0"/>
              <w:jc w:val="center"/>
              <w:rPr>
                <w:sz w:val="20"/>
                <w:szCs w:val="20"/>
              </w:rPr>
            </w:pPr>
            <w:r w:rsidRPr="006F3BE5">
              <w:rPr>
                <w:sz w:val="20"/>
                <w:szCs w:val="20"/>
              </w:rPr>
              <w:t>- 24 152,00</w:t>
            </w:r>
          </w:p>
        </w:tc>
      </w:tr>
      <w:tr w:rsidR="006F3BE5" w:rsidRPr="006F3BE5" w:rsidTr="00EC1BA8">
        <w:tc>
          <w:tcPr>
            <w:tcW w:w="2158" w:type="dxa"/>
          </w:tcPr>
          <w:p w:rsidR="006F3BE5" w:rsidRPr="006F3BE5" w:rsidRDefault="006F3BE5" w:rsidP="006F3BE5">
            <w:pPr>
              <w:tabs>
                <w:tab w:val="left" w:pos="0"/>
              </w:tabs>
              <w:ind w:left="0"/>
              <w:jc w:val="center"/>
              <w:rPr>
                <w:sz w:val="20"/>
                <w:szCs w:val="20"/>
              </w:rPr>
            </w:pPr>
            <w:r w:rsidRPr="006F3BE5">
              <w:rPr>
                <w:sz w:val="20"/>
                <w:szCs w:val="20"/>
              </w:rPr>
              <w:t>07030000000000244 5 50212000</w:t>
            </w:r>
          </w:p>
        </w:tc>
        <w:tc>
          <w:tcPr>
            <w:tcW w:w="1412" w:type="dxa"/>
          </w:tcPr>
          <w:p w:rsidR="006F3BE5" w:rsidRPr="006F3BE5" w:rsidRDefault="006F3BE5" w:rsidP="006F3BE5">
            <w:pPr>
              <w:tabs>
                <w:tab w:val="left" w:pos="0"/>
              </w:tabs>
              <w:ind w:left="0"/>
              <w:jc w:val="center"/>
              <w:rPr>
                <w:sz w:val="20"/>
                <w:szCs w:val="20"/>
              </w:rPr>
            </w:pPr>
            <w:r w:rsidRPr="006F3BE5">
              <w:rPr>
                <w:sz w:val="20"/>
                <w:szCs w:val="20"/>
              </w:rPr>
              <w:t>363 000,00</w:t>
            </w:r>
          </w:p>
        </w:tc>
        <w:tc>
          <w:tcPr>
            <w:tcW w:w="1812" w:type="dxa"/>
          </w:tcPr>
          <w:p w:rsidR="006F3BE5" w:rsidRPr="006F3BE5" w:rsidRDefault="006F3BE5" w:rsidP="00D15D3A">
            <w:pPr>
              <w:tabs>
                <w:tab w:val="left" w:pos="0"/>
              </w:tabs>
              <w:ind w:left="0"/>
              <w:rPr>
                <w:sz w:val="20"/>
                <w:szCs w:val="20"/>
              </w:rPr>
            </w:pPr>
            <w:r w:rsidRPr="006F3BE5">
              <w:rPr>
                <w:sz w:val="20"/>
                <w:szCs w:val="20"/>
              </w:rPr>
              <w:t xml:space="preserve">В </w:t>
            </w:r>
            <w:proofErr w:type="spellStart"/>
            <w:r w:rsidRPr="006F3BE5">
              <w:rPr>
                <w:sz w:val="20"/>
                <w:szCs w:val="20"/>
              </w:rPr>
              <w:t>т</w:t>
            </w:r>
            <w:r>
              <w:rPr>
                <w:sz w:val="20"/>
                <w:szCs w:val="20"/>
              </w:rPr>
              <w:t>.ч</w:t>
            </w:r>
            <w:proofErr w:type="spellEnd"/>
            <w:r>
              <w:rPr>
                <w:sz w:val="20"/>
                <w:szCs w:val="20"/>
              </w:rPr>
              <w:t>.</w:t>
            </w:r>
            <w:r w:rsidRPr="006F3BE5">
              <w:rPr>
                <w:sz w:val="20"/>
                <w:szCs w:val="20"/>
              </w:rPr>
              <w:t xml:space="preserve"> Прочая закупка товаров</w:t>
            </w:r>
            <w:r w:rsidR="00D15D3A">
              <w:rPr>
                <w:sz w:val="20"/>
                <w:szCs w:val="20"/>
              </w:rPr>
              <w:t>…</w:t>
            </w:r>
          </w:p>
        </w:tc>
        <w:tc>
          <w:tcPr>
            <w:tcW w:w="1238" w:type="dxa"/>
          </w:tcPr>
          <w:p w:rsidR="006F3BE5" w:rsidRPr="006F3BE5" w:rsidRDefault="006F3BE5" w:rsidP="006F3BE5">
            <w:pPr>
              <w:tabs>
                <w:tab w:val="left" w:pos="0"/>
              </w:tabs>
              <w:ind w:left="0"/>
              <w:jc w:val="center"/>
              <w:rPr>
                <w:sz w:val="20"/>
                <w:szCs w:val="20"/>
              </w:rPr>
            </w:pPr>
            <w:r w:rsidRPr="006F3BE5">
              <w:rPr>
                <w:sz w:val="20"/>
                <w:szCs w:val="20"/>
              </w:rPr>
              <w:t>244</w:t>
            </w:r>
          </w:p>
        </w:tc>
        <w:tc>
          <w:tcPr>
            <w:tcW w:w="1681" w:type="dxa"/>
          </w:tcPr>
          <w:p w:rsidR="006F3BE5" w:rsidRPr="006F3BE5" w:rsidRDefault="006F3BE5" w:rsidP="006F3BE5">
            <w:pPr>
              <w:tabs>
                <w:tab w:val="left" w:pos="0"/>
              </w:tabs>
              <w:ind w:left="0"/>
              <w:jc w:val="center"/>
              <w:rPr>
                <w:sz w:val="20"/>
                <w:szCs w:val="20"/>
              </w:rPr>
            </w:pPr>
            <w:r w:rsidRPr="006F3BE5">
              <w:rPr>
                <w:sz w:val="20"/>
                <w:szCs w:val="20"/>
              </w:rPr>
              <w:t>387 152,00</w:t>
            </w:r>
          </w:p>
        </w:tc>
        <w:tc>
          <w:tcPr>
            <w:tcW w:w="1496" w:type="dxa"/>
          </w:tcPr>
          <w:p w:rsidR="006F3BE5" w:rsidRPr="006F3BE5" w:rsidRDefault="006F3BE5" w:rsidP="006F3BE5">
            <w:pPr>
              <w:tabs>
                <w:tab w:val="left" w:pos="0"/>
              </w:tabs>
              <w:ind w:left="0"/>
              <w:jc w:val="center"/>
              <w:rPr>
                <w:sz w:val="20"/>
                <w:szCs w:val="20"/>
              </w:rPr>
            </w:pPr>
            <w:r w:rsidRPr="006F3BE5">
              <w:rPr>
                <w:sz w:val="20"/>
                <w:szCs w:val="20"/>
              </w:rPr>
              <w:t>- 24 152,00</w:t>
            </w:r>
          </w:p>
        </w:tc>
      </w:tr>
    </w:tbl>
    <w:p w:rsidR="006F3BE5" w:rsidRPr="006F3BE5" w:rsidRDefault="006F3BE5" w:rsidP="006F3BE5">
      <w:pPr>
        <w:tabs>
          <w:tab w:val="left" w:pos="0"/>
        </w:tabs>
        <w:ind w:left="0" w:firstLine="567"/>
        <w:rPr>
          <w:sz w:val="24"/>
          <w:szCs w:val="24"/>
        </w:rPr>
      </w:pPr>
      <w:r w:rsidRPr="006F3BE5">
        <w:rPr>
          <w:sz w:val="24"/>
          <w:szCs w:val="24"/>
        </w:rPr>
        <w:t xml:space="preserve">4. показатели формы 0503738 «Отчет об обязательствах учреждения. Собственные доходы учреждения» по состоянию на 01.10.2019 не соответствуют данным </w:t>
      </w:r>
      <w:proofErr w:type="spellStart"/>
      <w:r w:rsidRPr="006F3BE5">
        <w:rPr>
          <w:sz w:val="24"/>
          <w:szCs w:val="24"/>
        </w:rPr>
        <w:t>Оборотно</w:t>
      </w:r>
      <w:proofErr w:type="spellEnd"/>
      <w:r w:rsidRPr="006F3BE5">
        <w:rPr>
          <w:sz w:val="24"/>
          <w:szCs w:val="24"/>
        </w:rPr>
        <w:t>-сальдовой ведомости за 3 квартал 2019 года, по следующим счетам:</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2075"/>
        <w:gridCol w:w="1276"/>
        <w:gridCol w:w="1551"/>
        <w:gridCol w:w="1561"/>
      </w:tblGrid>
      <w:tr w:rsidR="006F3BE5" w:rsidRPr="006F3BE5" w:rsidTr="00EC1BA8">
        <w:tc>
          <w:tcPr>
            <w:tcW w:w="3256" w:type="dxa"/>
            <w:gridSpan w:val="2"/>
          </w:tcPr>
          <w:p w:rsidR="006F3BE5" w:rsidRPr="006F3BE5" w:rsidRDefault="006F3BE5" w:rsidP="006F3BE5">
            <w:pPr>
              <w:tabs>
                <w:tab w:val="left" w:pos="0"/>
              </w:tabs>
              <w:ind w:left="0"/>
              <w:jc w:val="center"/>
              <w:rPr>
                <w:sz w:val="20"/>
                <w:szCs w:val="20"/>
              </w:rPr>
            </w:pPr>
            <w:r w:rsidRPr="006F3BE5">
              <w:rPr>
                <w:sz w:val="20"/>
                <w:szCs w:val="20"/>
              </w:rPr>
              <w:t xml:space="preserve">Согласно данным </w:t>
            </w:r>
            <w:proofErr w:type="spellStart"/>
            <w:r w:rsidRPr="006F3BE5">
              <w:rPr>
                <w:sz w:val="20"/>
                <w:szCs w:val="20"/>
              </w:rPr>
              <w:t>Оборотно</w:t>
            </w:r>
            <w:proofErr w:type="spellEnd"/>
            <w:r w:rsidRPr="006F3BE5">
              <w:rPr>
                <w:sz w:val="20"/>
                <w:szCs w:val="20"/>
              </w:rPr>
              <w:t>-сальдовой ведомости за 3 квартал 2019 года (руб.)</w:t>
            </w:r>
          </w:p>
        </w:tc>
        <w:tc>
          <w:tcPr>
            <w:tcW w:w="4902" w:type="dxa"/>
            <w:gridSpan w:val="3"/>
          </w:tcPr>
          <w:p w:rsidR="006F3BE5" w:rsidRPr="006F3BE5" w:rsidRDefault="006F3BE5" w:rsidP="006F3BE5">
            <w:pPr>
              <w:tabs>
                <w:tab w:val="left" w:pos="0"/>
              </w:tabs>
              <w:ind w:left="0"/>
              <w:jc w:val="center"/>
              <w:rPr>
                <w:sz w:val="20"/>
                <w:szCs w:val="20"/>
              </w:rPr>
            </w:pPr>
            <w:r w:rsidRPr="006F3BE5">
              <w:rPr>
                <w:sz w:val="20"/>
                <w:szCs w:val="20"/>
              </w:rPr>
              <w:t>Показатели в форме 0503738 по состоянию на 01.10.2019 (руб.)</w:t>
            </w:r>
          </w:p>
        </w:tc>
        <w:tc>
          <w:tcPr>
            <w:tcW w:w="1561" w:type="dxa"/>
            <w:vMerge w:val="restart"/>
          </w:tcPr>
          <w:p w:rsidR="006F3BE5" w:rsidRPr="006F3BE5" w:rsidRDefault="006F3BE5" w:rsidP="006F3BE5">
            <w:pPr>
              <w:tabs>
                <w:tab w:val="left" w:pos="0"/>
              </w:tabs>
              <w:ind w:left="0"/>
              <w:jc w:val="center"/>
              <w:rPr>
                <w:sz w:val="20"/>
                <w:szCs w:val="20"/>
              </w:rPr>
            </w:pPr>
            <w:r w:rsidRPr="006F3BE5">
              <w:rPr>
                <w:sz w:val="20"/>
                <w:szCs w:val="20"/>
              </w:rPr>
              <w:t>Расхождение (+/-) (руб.)</w:t>
            </w:r>
          </w:p>
        </w:tc>
      </w:tr>
      <w:tr w:rsidR="006F3BE5" w:rsidRPr="006F3BE5" w:rsidTr="00EC1BA8">
        <w:tc>
          <w:tcPr>
            <w:tcW w:w="1980" w:type="dxa"/>
          </w:tcPr>
          <w:p w:rsidR="006F3BE5" w:rsidRPr="006F3BE5" w:rsidRDefault="006F3BE5" w:rsidP="006F3BE5">
            <w:pPr>
              <w:tabs>
                <w:tab w:val="left" w:pos="0"/>
              </w:tabs>
              <w:ind w:left="0"/>
              <w:jc w:val="center"/>
              <w:rPr>
                <w:sz w:val="20"/>
                <w:szCs w:val="20"/>
              </w:rPr>
            </w:pPr>
            <w:r w:rsidRPr="006F3BE5">
              <w:rPr>
                <w:sz w:val="20"/>
                <w:szCs w:val="20"/>
              </w:rPr>
              <w:t>номер (код) счета бюджетного учета</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Показатель по кредиту счета</w:t>
            </w:r>
          </w:p>
        </w:tc>
        <w:tc>
          <w:tcPr>
            <w:tcW w:w="2075" w:type="dxa"/>
          </w:tcPr>
          <w:p w:rsidR="006F3BE5" w:rsidRPr="006F3BE5" w:rsidRDefault="006F3BE5" w:rsidP="006F3BE5">
            <w:pPr>
              <w:tabs>
                <w:tab w:val="left" w:pos="0"/>
              </w:tabs>
              <w:ind w:left="0"/>
              <w:jc w:val="center"/>
              <w:rPr>
                <w:sz w:val="20"/>
                <w:szCs w:val="20"/>
              </w:rPr>
            </w:pPr>
            <w:r w:rsidRPr="006F3BE5">
              <w:rPr>
                <w:sz w:val="20"/>
                <w:szCs w:val="20"/>
              </w:rPr>
              <w:t xml:space="preserve">Наименование показателя </w:t>
            </w:r>
          </w:p>
          <w:p w:rsidR="006F3BE5" w:rsidRPr="006F3BE5" w:rsidRDefault="006F3BE5" w:rsidP="006F3BE5">
            <w:pPr>
              <w:tabs>
                <w:tab w:val="left" w:pos="0"/>
              </w:tabs>
              <w:ind w:left="0"/>
              <w:jc w:val="center"/>
              <w:rPr>
                <w:sz w:val="20"/>
                <w:szCs w:val="20"/>
              </w:rPr>
            </w:pPr>
            <w:r w:rsidRPr="006F3BE5">
              <w:rPr>
                <w:sz w:val="20"/>
                <w:szCs w:val="20"/>
              </w:rPr>
              <w:t>(графа 1)</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Код вида расходов (выбытие) (графа 3)</w:t>
            </w:r>
          </w:p>
        </w:tc>
        <w:tc>
          <w:tcPr>
            <w:tcW w:w="1551" w:type="dxa"/>
          </w:tcPr>
          <w:p w:rsidR="006F3BE5" w:rsidRPr="006F3BE5" w:rsidRDefault="006F3BE5" w:rsidP="006F3BE5">
            <w:pPr>
              <w:tabs>
                <w:tab w:val="left" w:pos="0"/>
              </w:tabs>
              <w:ind w:left="0"/>
              <w:jc w:val="center"/>
              <w:rPr>
                <w:sz w:val="20"/>
                <w:szCs w:val="20"/>
              </w:rPr>
            </w:pPr>
            <w:r w:rsidRPr="006F3BE5">
              <w:rPr>
                <w:sz w:val="20"/>
                <w:szCs w:val="20"/>
              </w:rPr>
              <w:t>Обязательства, денежные обязательства (графа 8)</w:t>
            </w:r>
          </w:p>
        </w:tc>
        <w:tc>
          <w:tcPr>
            <w:tcW w:w="1561" w:type="dxa"/>
            <w:vMerge/>
          </w:tcPr>
          <w:p w:rsidR="006F3BE5" w:rsidRPr="006F3BE5" w:rsidRDefault="006F3BE5" w:rsidP="006F3BE5">
            <w:pPr>
              <w:tabs>
                <w:tab w:val="left" w:pos="0"/>
              </w:tabs>
              <w:ind w:left="0"/>
              <w:rPr>
                <w:sz w:val="20"/>
                <w:szCs w:val="20"/>
              </w:rPr>
            </w:pPr>
          </w:p>
        </w:tc>
      </w:tr>
      <w:tr w:rsidR="006F3BE5" w:rsidRPr="006F3BE5" w:rsidTr="00EC1BA8">
        <w:tc>
          <w:tcPr>
            <w:tcW w:w="1980" w:type="dxa"/>
          </w:tcPr>
          <w:p w:rsidR="006F3BE5" w:rsidRPr="006F3BE5" w:rsidRDefault="006F3BE5" w:rsidP="006F3BE5">
            <w:pPr>
              <w:tabs>
                <w:tab w:val="left" w:pos="0"/>
              </w:tabs>
              <w:ind w:left="0"/>
              <w:jc w:val="center"/>
              <w:rPr>
                <w:sz w:val="20"/>
                <w:szCs w:val="20"/>
              </w:rPr>
            </w:pPr>
            <w:r w:rsidRPr="006F3BE5">
              <w:rPr>
                <w:sz w:val="20"/>
                <w:szCs w:val="20"/>
              </w:rPr>
              <w:t>1</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2</w:t>
            </w:r>
          </w:p>
        </w:tc>
        <w:tc>
          <w:tcPr>
            <w:tcW w:w="2075" w:type="dxa"/>
          </w:tcPr>
          <w:p w:rsidR="006F3BE5" w:rsidRPr="006F3BE5" w:rsidRDefault="006F3BE5" w:rsidP="006F3BE5">
            <w:pPr>
              <w:tabs>
                <w:tab w:val="left" w:pos="0"/>
              </w:tabs>
              <w:ind w:left="0"/>
              <w:jc w:val="center"/>
              <w:rPr>
                <w:sz w:val="20"/>
                <w:szCs w:val="20"/>
              </w:rPr>
            </w:pPr>
            <w:r w:rsidRPr="006F3BE5">
              <w:rPr>
                <w:sz w:val="20"/>
                <w:szCs w:val="20"/>
              </w:rPr>
              <w:t>3</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4</w:t>
            </w:r>
          </w:p>
        </w:tc>
        <w:tc>
          <w:tcPr>
            <w:tcW w:w="1551" w:type="dxa"/>
          </w:tcPr>
          <w:p w:rsidR="006F3BE5" w:rsidRPr="006F3BE5" w:rsidRDefault="006F3BE5" w:rsidP="006F3BE5">
            <w:pPr>
              <w:tabs>
                <w:tab w:val="left" w:pos="0"/>
              </w:tabs>
              <w:ind w:left="0"/>
              <w:jc w:val="center"/>
              <w:rPr>
                <w:sz w:val="20"/>
                <w:szCs w:val="20"/>
              </w:rPr>
            </w:pPr>
            <w:r w:rsidRPr="006F3BE5">
              <w:rPr>
                <w:sz w:val="20"/>
                <w:szCs w:val="20"/>
              </w:rPr>
              <w:t>5</w:t>
            </w:r>
          </w:p>
        </w:tc>
        <w:tc>
          <w:tcPr>
            <w:tcW w:w="1561" w:type="dxa"/>
          </w:tcPr>
          <w:p w:rsidR="006F3BE5" w:rsidRPr="006F3BE5" w:rsidRDefault="006F3BE5" w:rsidP="006F3BE5">
            <w:pPr>
              <w:tabs>
                <w:tab w:val="left" w:pos="0"/>
              </w:tabs>
              <w:ind w:left="0"/>
              <w:jc w:val="center"/>
              <w:rPr>
                <w:sz w:val="20"/>
                <w:szCs w:val="20"/>
              </w:rPr>
            </w:pPr>
            <w:r w:rsidRPr="006F3BE5">
              <w:rPr>
                <w:sz w:val="20"/>
                <w:szCs w:val="20"/>
              </w:rPr>
              <w:t>6= 2-5</w:t>
            </w:r>
          </w:p>
        </w:tc>
      </w:tr>
      <w:tr w:rsidR="006F3BE5" w:rsidRPr="006F3BE5" w:rsidTr="00EC1BA8">
        <w:tc>
          <w:tcPr>
            <w:tcW w:w="1980" w:type="dxa"/>
          </w:tcPr>
          <w:p w:rsidR="006F3BE5" w:rsidRPr="006F3BE5" w:rsidRDefault="006F3BE5" w:rsidP="006F3BE5">
            <w:pPr>
              <w:tabs>
                <w:tab w:val="left" w:pos="0"/>
              </w:tabs>
              <w:ind w:left="0"/>
              <w:jc w:val="center"/>
              <w:rPr>
                <w:sz w:val="20"/>
                <w:szCs w:val="20"/>
              </w:rPr>
            </w:pPr>
            <w:r w:rsidRPr="006F3BE5">
              <w:rPr>
                <w:sz w:val="20"/>
                <w:szCs w:val="20"/>
              </w:rPr>
              <w:t>2 502.12</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1 174 783,86</w:t>
            </w:r>
          </w:p>
        </w:tc>
        <w:tc>
          <w:tcPr>
            <w:tcW w:w="2075" w:type="dxa"/>
          </w:tcPr>
          <w:p w:rsidR="006F3BE5" w:rsidRPr="006F3BE5" w:rsidRDefault="006F3BE5" w:rsidP="00D15D3A">
            <w:pPr>
              <w:tabs>
                <w:tab w:val="left" w:pos="0"/>
              </w:tabs>
              <w:ind w:left="0"/>
              <w:jc w:val="left"/>
              <w:rPr>
                <w:sz w:val="20"/>
                <w:szCs w:val="20"/>
              </w:rPr>
            </w:pPr>
            <w:r w:rsidRPr="006F3BE5">
              <w:rPr>
                <w:sz w:val="20"/>
                <w:szCs w:val="20"/>
              </w:rPr>
              <w:t xml:space="preserve">1. Обязательства текущего (отчетного) </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Х</w:t>
            </w:r>
          </w:p>
        </w:tc>
        <w:tc>
          <w:tcPr>
            <w:tcW w:w="1551" w:type="dxa"/>
          </w:tcPr>
          <w:p w:rsidR="006F3BE5" w:rsidRPr="006F3BE5" w:rsidRDefault="006F3BE5" w:rsidP="006F3BE5">
            <w:pPr>
              <w:tabs>
                <w:tab w:val="left" w:pos="0"/>
              </w:tabs>
              <w:ind w:left="0"/>
              <w:jc w:val="center"/>
              <w:rPr>
                <w:sz w:val="20"/>
                <w:szCs w:val="20"/>
              </w:rPr>
            </w:pPr>
            <w:r w:rsidRPr="006F3BE5">
              <w:rPr>
                <w:sz w:val="20"/>
                <w:szCs w:val="20"/>
              </w:rPr>
              <w:t>1 214 761,26</w:t>
            </w:r>
          </w:p>
        </w:tc>
        <w:tc>
          <w:tcPr>
            <w:tcW w:w="1561" w:type="dxa"/>
          </w:tcPr>
          <w:p w:rsidR="006F3BE5" w:rsidRPr="006F3BE5" w:rsidRDefault="006F3BE5" w:rsidP="006F3BE5">
            <w:pPr>
              <w:tabs>
                <w:tab w:val="left" w:pos="0"/>
              </w:tabs>
              <w:ind w:left="0"/>
              <w:jc w:val="center"/>
              <w:rPr>
                <w:sz w:val="20"/>
                <w:szCs w:val="20"/>
              </w:rPr>
            </w:pPr>
            <w:r w:rsidRPr="006F3BE5">
              <w:rPr>
                <w:sz w:val="20"/>
                <w:szCs w:val="20"/>
              </w:rPr>
              <w:t>- 39 977,40</w:t>
            </w:r>
          </w:p>
        </w:tc>
      </w:tr>
      <w:tr w:rsidR="006F3BE5" w:rsidRPr="006F3BE5" w:rsidTr="00EC1BA8">
        <w:tc>
          <w:tcPr>
            <w:tcW w:w="1980" w:type="dxa"/>
          </w:tcPr>
          <w:p w:rsidR="006F3BE5" w:rsidRPr="006F3BE5" w:rsidRDefault="006F3BE5" w:rsidP="006F3BE5">
            <w:pPr>
              <w:tabs>
                <w:tab w:val="left" w:pos="0"/>
              </w:tabs>
              <w:ind w:left="0"/>
              <w:jc w:val="center"/>
              <w:rPr>
                <w:sz w:val="20"/>
                <w:szCs w:val="20"/>
              </w:rPr>
            </w:pPr>
            <w:r w:rsidRPr="006F3BE5">
              <w:rPr>
                <w:sz w:val="20"/>
                <w:szCs w:val="20"/>
              </w:rPr>
              <w:t>07030000000000111 2 50212000</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170 000,00</w:t>
            </w:r>
          </w:p>
        </w:tc>
        <w:tc>
          <w:tcPr>
            <w:tcW w:w="2075" w:type="dxa"/>
          </w:tcPr>
          <w:p w:rsidR="006F3BE5" w:rsidRPr="006F3BE5" w:rsidRDefault="006F3BE5" w:rsidP="006F3BE5">
            <w:pPr>
              <w:tabs>
                <w:tab w:val="left" w:pos="0"/>
              </w:tabs>
              <w:ind w:left="0"/>
              <w:rPr>
                <w:sz w:val="20"/>
                <w:szCs w:val="20"/>
              </w:rPr>
            </w:pPr>
            <w:r w:rsidRPr="006F3BE5">
              <w:rPr>
                <w:sz w:val="20"/>
                <w:szCs w:val="20"/>
              </w:rPr>
              <w:t xml:space="preserve">В </w:t>
            </w:r>
            <w:proofErr w:type="spellStart"/>
            <w:r w:rsidRPr="006F3BE5">
              <w:rPr>
                <w:sz w:val="20"/>
                <w:szCs w:val="20"/>
              </w:rPr>
              <w:t>т</w:t>
            </w:r>
            <w:r>
              <w:rPr>
                <w:sz w:val="20"/>
                <w:szCs w:val="20"/>
              </w:rPr>
              <w:t>.ч</w:t>
            </w:r>
            <w:proofErr w:type="spellEnd"/>
            <w:r>
              <w:rPr>
                <w:sz w:val="20"/>
                <w:szCs w:val="20"/>
              </w:rPr>
              <w:t>.</w:t>
            </w:r>
            <w:r w:rsidRPr="006F3BE5">
              <w:rPr>
                <w:sz w:val="20"/>
                <w:szCs w:val="20"/>
              </w:rPr>
              <w:t xml:space="preserve"> Фонд оплаты труда учреждений</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111</w:t>
            </w:r>
          </w:p>
        </w:tc>
        <w:tc>
          <w:tcPr>
            <w:tcW w:w="1551" w:type="dxa"/>
          </w:tcPr>
          <w:p w:rsidR="006F3BE5" w:rsidRPr="006F3BE5" w:rsidRDefault="006F3BE5" w:rsidP="006F3BE5">
            <w:pPr>
              <w:tabs>
                <w:tab w:val="left" w:pos="0"/>
              </w:tabs>
              <w:ind w:left="0"/>
              <w:jc w:val="center"/>
              <w:rPr>
                <w:sz w:val="20"/>
                <w:szCs w:val="20"/>
              </w:rPr>
            </w:pPr>
            <w:r w:rsidRPr="006F3BE5">
              <w:rPr>
                <w:sz w:val="20"/>
                <w:szCs w:val="20"/>
              </w:rPr>
              <w:t>172 786,85</w:t>
            </w:r>
          </w:p>
        </w:tc>
        <w:tc>
          <w:tcPr>
            <w:tcW w:w="1561" w:type="dxa"/>
          </w:tcPr>
          <w:p w:rsidR="006F3BE5" w:rsidRPr="006F3BE5" w:rsidRDefault="006F3BE5" w:rsidP="006F3BE5">
            <w:pPr>
              <w:tabs>
                <w:tab w:val="left" w:pos="0"/>
              </w:tabs>
              <w:ind w:left="0"/>
              <w:jc w:val="center"/>
              <w:rPr>
                <w:sz w:val="20"/>
                <w:szCs w:val="20"/>
              </w:rPr>
            </w:pPr>
            <w:r w:rsidRPr="006F3BE5">
              <w:rPr>
                <w:sz w:val="20"/>
                <w:szCs w:val="20"/>
              </w:rPr>
              <w:t>- 2 786,85</w:t>
            </w:r>
          </w:p>
        </w:tc>
      </w:tr>
      <w:tr w:rsidR="006F3BE5" w:rsidRPr="006F3BE5" w:rsidTr="00EC1BA8">
        <w:tc>
          <w:tcPr>
            <w:tcW w:w="1980" w:type="dxa"/>
          </w:tcPr>
          <w:p w:rsidR="006F3BE5" w:rsidRPr="006F3BE5" w:rsidRDefault="006F3BE5" w:rsidP="006F3BE5">
            <w:pPr>
              <w:tabs>
                <w:tab w:val="left" w:pos="0"/>
              </w:tabs>
              <w:ind w:left="0"/>
              <w:jc w:val="center"/>
              <w:rPr>
                <w:sz w:val="20"/>
                <w:szCs w:val="20"/>
              </w:rPr>
            </w:pPr>
            <w:r w:rsidRPr="006F3BE5">
              <w:rPr>
                <w:sz w:val="20"/>
                <w:szCs w:val="20"/>
              </w:rPr>
              <w:t>07030000000000244 2 50212000</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910 382,14</w:t>
            </w:r>
          </w:p>
        </w:tc>
        <w:tc>
          <w:tcPr>
            <w:tcW w:w="2075" w:type="dxa"/>
          </w:tcPr>
          <w:p w:rsidR="006F3BE5" w:rsidRPr="006F3BE5" w:rsidRDefault="006F3BE5" w:rsidP="00D15D3A">
            <w:pPr>
              <w:tabs>
                <w:tab w:val="left" w:pos="0"/>
              </w:tabs>
              <w:ind w:left="0"/>
              <w:rPr>
                <w:sz w:val="20"/>
                <w:szCs w:val="20"/>
              </w:rPr>
            </w:pPr>
            <w:r w:rsidRPr="006F3BE5">
              <w:rPr>
                <w:sz w:val="20"/>
                <w:szCs w:val="20"/>
              </w:rPr>
              <w:t xml:space="preserve">Прочая закупка товаров, работ </w:t>
            </w:r>
            <w:r w:rsidR="00D15D3A">
              <w:rPr>
                <w:sz w:val="20"/>
                <w:szCs w:val="20"/>
              </w:rPr>
              <w:t>…</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t>244</w:t>
            </w:r>
          </w:p>
        </w:tc>
        <w:tc>
          <w:tcPr>
            <w:tcW w:w="1551" w:type="dxa"/>
          </w:tcPr>
          <w:p w:rsidR="006F3BE5" w:rsidRPr="006F3BE5" w:rsidRDefault="006F3BE5" w:rsidP="006F3BE5">
            <w:pPr>
              <w:tabs>
                <w:tab w:val="left" w:pos="0"/>
              </w:tabs>
              <w:ind w:left="0"/>
              <w:jc w:val="center"/>
              <w:rPr>
                <w:sz w:val="20"/>
                <w:szCs w:val="20"/>
              </w:rPr>
            </w:pPr>
            <w:r w:rsidRPr="006F3BE5">
              <w:rPr>
                <w:sz w:val="20"/>
                <w:szCs w:val="20"/>
              </w:rPr>
              <w:t>947 551,69</w:t>
            </w:r>
          </w:p>
        </w:tc>
        <w:tc>
          <w:tcPr>
            <w:tcW w:w="1561" w:type="dxa"/>
          </w:tcPr>
          <w:p w:rsidR="006F3BE5" w:rsidRPr="006F3BE5" w:rsidRDefault="006F3BE5" w:rsidP="006F3BE5">
            <w:pPr>
              <w:tabs>
                <w:tab w:val="left" w:pos="0"/>
              </w:tabs>
              <w:ind w:left="0"/>
              <w:jc w:val="center"/>
              <w:rPr>
                <w:sz w:val="20"/>
                <w:szCs w:val="20"/>
              </w:rPr>
            </w:pPr>
            <w:r w:rsidRPr="006F3BE5">
              <w:rPr>
                <w:sz w:val="20"/>
                <w:szCs w:val="20"/>
              </w:rPr>
              <w:t>- 37 169,55</w:t>
            </w:r>
          </w:p>
        </w:tc>
      </w:tr>
      <w:tr w:rsidR="006F3BE5" w:rsidRPr="006F3BE5" w:rsidTr="00EC1BA8">
        <w:tc>
          <w:tcPr>
            <w:tcW w:w="1980" w:type="dxa"/>
          </w:tcPr>
          <w:p w:rsidR="006F3BE5" w:rsidRPr="006F3BE5" w:rsidRDefault="006F3BE5" w:rsidP="006F3BE5">
            <w:pPr>
              <w:tabs>
                <w:tab w:val="left" w:pos="0"/>
              </w:tabs>
              <w:ind w:left="0"/>
              <w:jc w:val="center"/>
              <w:rPr>
                <w:sz w:val="20"/>
                <w:szCs w:val="20"/>
              </w:rPr>
            </w:pPr>
            <w:r w:rsidRPr="006F3BE5">
              <w:rPr>
                <w:sz w:val="20"/>
                <w:szCs w:val="20"/>
              </w:rPr>
              <w:t xml:space="preserve">07030000000000851 </w:t>
            </w:r>
            <w:r w:rsidRPr="006F3BE5">
              <w:rPr>
                <w:sz w:val="20"/>
                <w:szCs w:val="20"/>
              </w:rPr>
              <w:lastRenderedPageBreak/>
              <w:t>2 50212000</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lastRenderedPageBreak/>
              <w:t>-21,00</w:t>
            </w:r>
          </w:p>
        </w:tc>
        <w:tc>
          <w:tcPr>
            <w:tcW w:w="2075" w:type="dxa"/>
          </w:tcPr>
          <w:p w:rsidR="006F3BE5" w:rsidRPr="006F3BE5" w:rsidRDefault="006F3BE5" w:rsidP="00D15D3A">
            <w:pPr>
              <w:tabs>
                <w:tab w:val="left" w:pos="0"/>
              </w:tabs>
              <w:ind w:left="0"/>
              <w:rPr>
                <w:sz w:val="20"/>
                <w:szCs w:val="20"/>
              </w:rPr>
            </w:pPr>
            <w:r w:rsidRPr="006F3BE5">
              <w:rPr>
                <w:sz w:val="20"/>
                <w:szCs w:val="20"/>
              </w:rPr>
              <w:t xml:space="preserve">Уплата налога на </w:t>
            </w:r>
            <w:r w:rsidRPr="006F3BE5">
              <w:rPr>
                <w:sz w:val="20"/>
                <w:szCs w:val="20"/>
              </w:rPr>
              <w:lastRenderedPageBreak/>
              <w:t xml:space="preserve">имущество </w:t>
            </w:r>
            <w:r w:rsidR="00D15D3A">
              <w:rPr>
                <w:sz w:val="20"/>
                <w:szCs w:val="20"/>
              </w:rPr>
              <w:t>...</w:t>
            </w:r>
          </w:p>
        </w:tc>
        <w:tc>
          <w:tcPr>
            <w:tcW w:w="1276" w:type="dxa"/>
          </w:tcPr>
          <w:p w:rsidR="006F3BE5" w:rsidRPr="006F3BE5" w:rsidRDefault="006F3BE5" w:rsidP="006F3BE5">
            <w:pPr>
              <w:tabs>
                <w:tab w:val="left" w:pos="0"/>
              </w:tabs>
              <w:ind w:left="0"/>
              <w:jc w:val="center"/>
              <w:rPr>
                <w:sz w:val="20"/>
                <w:szCs w:val="20"/>
              </w:rPr>
            </w:pPr>
            <w:r w:rsidRPr="006F3BE5">
              <w:rPr>
                <w:sz w:val="20"/>
                <w:szCs w:val="20"/>
              </w:rPr>
              <w:lastRenderedPageBreak/>
              <w:t>851</w:t>
            </w:r>
          </w:p>
        </w:tc>
        <w:tc>
          <w:tcPr>
            <w:tcW w:w="1551" w:type="dxa"/>
          </w:tcPr>
          <w:p w:rsidR="006F3BE5" w:rsidRPr="006F3BE5" w:rsidRDefault="006F3BE5" w:rsidP="006F3BE5">
            <w:pPr>
              <w:tabs>
                <w:tab w:val="left" w:pos="0"/>
              </w:tabs>
              <w:ind w:left="0"/>
              <w:jc w:val="center"/>
              <w:rPr>
                <w:sz w:val="20"/>
                <w:szCs w:val="20"/>
              </w:rPr>
            </w:pPr>
            <w:r w:rsidRPr="006F3BE5">
              <w:rPr>
                <w:sz w:val="20"/>
                <w:szCs w:val="20"/>
              </w:rPr>
              <w:t>0,00</w:t>
            </w:r>
          </w:p>
        </w:tc>
        <w:tc>
          <w:tcPr>
            <w:tcW w:w="1561" w:type="dxa"/>
          </w:tcPr>
          <w:p w:rsidR="006F3BE5" w:rsidRPr="006F3BE5" w:rsidRDefault="006F3BE5" w:rsidP="006F3BE5">
            <w:pPr>
              <w:tabs>
                <w:tab w:val="left" w:pos="0"/>
              </w:tabs>
              <w:ind w:left="0"/>
              <w:jc w:val="center"/>
              <w:rPr>
                <w:sz w:val="20"/>
                <w:szCs w:val="20"/>
              </w:rPr>
            </w:pPr>
            <w:r w:rsidRPr="006F3BE5">
              <w:rPr>
                <w:sz w:val="20"/>
                <w:szCs w:val="20"/>
              </w:rPr>
              <w:t>- 21,00</w:t>
            </w:r>
          </w:p>
        </w:tc>
      </w:tr>
    </w:tbl>
    <w:p w:rsidR="006F3BE5" w:rsidRPr="006F3BE5" w:rsidRDefault="006F3BE5" w:rsidP="006F3BE5">
      <w:pPr>
        <w:tabs>
          <w:tab w:val="left" w:pos="0"/>
        </w:tabs>
        <w:ind w:left="0" w:firstLine="567"/>
        <w:rPr>
          <w:sz w:val="24"/>
          <w:szCs w:val="24"/>
          <w:shd w:val="clear" w:color="auto" w:fill="FFFFFF"/>
        </w:rPr>
      </w:pPr>
      <w:r w:rsidRPr="006F3BE5">
        <w:rPr>
          <w:sz w:val="24"/>
          <w:szCs w:val="24"/>
        </w:rPr>
        <w:lastRenderedPageBreak/>
        <w:t xml:space="preserve">Согласно требований пункта 48 Инструкции № 33н в Отчете об обязательствах учреждения (ф. 0503738) при формировании раздела «Обязательства текущего (отчетного) финансового года по расходам» </w:t>
      </w:r>
      <w:r w:rsidRPr="006F3BE5">
        <w:rPr>
          <w:sz w:val="24"/>
          <w:szCs w:val="24"/>
          <w:shd w:val="clear" w:color="auto" w:fill="FFFFFF"/>
        </w:rPr>
        <w:t>в графе 8 отражаются показатели на основании данных по соответствующим счетам аналитического учета счета 050212000 "Принятые денежные обязательства на текущий финансовый год" в сумме показателя по кредиту счета.</w:t>
      </w:r>
    </w:p>
    <w:p w:rsidR="006F3BE5" w:rsidRPr="006F3BE5" w:rsidRDefault="006F3BE5" w:rsidP="006F3BE5">
      <w:pPr>
        <w:tabs>
          <w:tab w:val="left" w:pos="0"/>
        </w:tabs>
        <w:ind w:left="0" w:firstLine="567"/>
        <w:rPr>
          <w:b/>
          <w:sz w:val="24"/>
          <w:szCs w:val="24"/>
        </w:rPr>
      </w:pPr>
      <w:r w:rsidRPr="006F3BE5">
        <w:rPr>
          <w:sz w:val="24"/>
          <w:szCs w:val="24"/>
        </w:rPr>
        <w:t xml:space="preserve">Таким образом, </w:t>
      </w:r>
      <w:r w:rsidRPr="006F3BE5">
        <w:rPr>
          <w:b/>
          <w:sz w:val="24"/>
          <w:szCs w:val="24"/>
        </w:rPr>
        <w:t>в нарушение ч.1 ст.13 Закона № 402-ФЗ, п. 9, п. 48, п. 69 Инструкции № 33н бухгалтерская отчетность МБУ ДО «ЕДШИ» за 9 месяцев 2019 год составлена не на основе данных, содержащихся в регистрах бухгалтерского учета.</w:t>
      </w:r>
    </w:p>
    <w:p w:rsidR="006F3BE5" w:rsidRPr="006F3BE5" w:rsidRDefault="006F3BE5" w:rsidP="009A5208">
      <w:pPr>
        <w:ind w:left="0" w:right="-2" w:firstLine="567"/>
        <w:rPr>
          <w:sz w:val="24"/>
          <w:szCs w:val="24"/>
        </w:rPr>
      </w:pPr>
      <w:r w:rsidRPr="006F3BE5">
        <w:rPr>
          <w:sz w:val="24"/>
          <w:szCs w:val="24"/>
        </w:rPr>
        <w:t xml:space="preserve">Кроме того, проверкой установлен ряд иных нарушений законодательства в сфере бухгалтерского учета, нарушения порядка составления бухгалтерской отчетности. Нарушения отражены в других разделах настоящего акта. </w:t>
      </w:r>
    </w:p>
    <w:p w:rsidR="006F3BE5" w:rsidRPr="006F3BE5" w:rsidRDefault="006F3BE5" w:rsidP="009A5208">
      <w:pPr>
        <w:ind w:left="0" w:right="-2" w:firstLine="567"/>
        <w:rPr>
          <w:b/>
          <w:bCs/>
          <w:sz w:val="24"/>
          <w:szCs w:val="24"/>
        </w:rPr>
      </w:pPr>
    </w:p>
    <w:p w:rsidR="006F3BE5" w:rsidRPr="006F3BE5" w:rsidRDefault="006F3BE5" w:rsidP="009A5208">
      <w:pPr>
        <w:ind w:left="0" w:right="-2" w:firstLine="567"/>
        <w:rPr>
          <w:b/>
          <w:bCs/>
          <w:sz w:val="24"/>
          <w:szCs w:val="24"/>
        </w:rPr>
      </w:pPr>
      <w:r w:rsidRPr="006F3BE5">
        <w:rPr>
          <w:b/>
          <w:bCs/>
          <w:sz w:val="24"/>
          <w:szCs w:val="24"/>
        </w:rPr>
        <w:t>3. Проверка соблюдения порядка формирования нормативных затрат и финансового обеспечения выполнения муниципального задания. Исполнение плана финансово-хозяйственной деятельности.</w:t>
      </w:r>
    </w:p>
    <w:p w:rsidR="009A5208" w:rsidRPr="009A5208" w:rsidRDefault="009A5208" w:rsidP="009A5208">
      <w:pPr>
        <w:autoSpaceDE w:val="0"/>
        <w:autoSpaceDN w:val="0"/>
        <w:adjustRightInd w:val="0"/>
        <w:ind w:left="0" w:firstLine="567"/>
        <w:rPr>
          <w:sz w:val="24"/>
          <w:szCs w:val="24"/>
          <w:shd w:val="clear" w:color="auto" w:fill="FFFFFF"/>
        </w:rPr>
      </w:pPr>
      <w:r w:rsidRPr="009A5208">
        <w:rPr>
          <w:sz w:val="24"/>
          <w:szCs w:val="24"/>
          <w:shd w:val="clear" w:color="auto" w:fill="FFFFFF"/>
        </w:rPr>
        <w:t>В соответствии с ч. 1 ст. 78.1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государственного муниципального имущества. Порядок предоставления данных субсидий из местных бюджетов устанавливается муниципальными правовыми актами местной администрации.</w:t>
      </w:r>
    </w:p>
    <w:p w:rsidR="009A5208" w:rsidRPr="009A5208" w:rsidRDefault="009A5208" w:rsidP="009A5208">
      <w:pPr>
        <w:autoSpaceDE w:val="0"/>
        <w:autoSpaceDN w:val="0"/>
        <w:adjustRightInd w:val="0"/>
        <w:ind w:left="0" w:firstLine="567"/>
        <w:rPr>
          <w:sz w:val="24"/>
          <w:szCs w:val="24"/>
        </w:rPr>
      </w:pPr>
      <w:r w:rsidRPr="009A5208">
        <w:rPr>
          <w:sz w:val="24"/>
          <w:szCs w:val="24"/>
        </w:rPr>
        <w:t>В соответствии с положениями подпункта 4 статьи 69.2 Бюджетного кодекса Российской Федерации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установленном местной администрацией,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A5208" w:rsidRPr="009A5208" w:rsidRDefault="009A5208" w:rsidP="009A5208">
      <w:pPr>
        <w:shd w:val="clear" w:color="auto" w:fill="FFFFFF"/>
        <w:ind w:left="0" w:firstLine="567"/>
        <w:rPr>
          <w:sz w:val="24"/>
          <w:szCs w:val="24"/>
        </w:rPr>
      </w:pPr>
      <w:r w:rsidRPr="009A5208">
        <w:rPr>
          <w:sz w:val="24"/>
          <w:szCs w:val="24"/>
        </w:rPr>
        <w:t>Общие требования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упреждением (далее – Общие требования) утверждены Приказом Министерства культуры РФ от 09.0.62015 № 1762 (с изменениями и дополнениями).</w:t>
      </w:r>
    </w:p>
    <w:p w:rsidR="009A5208" w:rsidRPr="009A5208" w:rsidRDefault="009A5208" w:rsidP="009A5208">
      <w:pPr>
        <w:shd w:val="clear" w:color="auto" w:fill="FFFFFF"/>
        <w:ind w:left="0" w:firstLine="567"/>
        <w:rPr>
          <w:sz w:val="24"/>
          <w:szCs w:val="24"/>
        </w:rPr>
      </w:pPr>
      <w:r w:rsidRPr="009A5208">
        <w:rPr>
          <w:sz w:val="24"/>
          <w:szCs w:val="24"/>
        </w:rPr>
        <w:t>Согласно положениям Общих требований, расчет и утверждение нормативных затрат на оказание муниципальных услуг должен осуществляться на основе базовых нормативов затрат на оказание муниципальных услуг и корректирующих коэффициентов к ним.</w:t>
      </w:r>
    </w:p>
    <w:p w:rsidR="009A5208" w:rsidRPr="009A5208" w:rsidRDefault="009A5208" w:rsidP="009A5208">
      <w:pPr>
        <w:ind w:left="0" w:firstLine="567"/>
        <w:rPr>
          <w:sz w:val="24"/>
          <w:szCs w:val="24"/>
        </w:rPr>
      </w:pPr>
      <w:r w:rsidRPr="009A5208">
        <w:rPr>
          <w:sz w:val="24"/>
          <w:szCs w:val="24"/>
        </w:rPr>
        <w:t xml:space="preserve">Проверкой соблюдения учредителем </w:t>
      </w:r>
      <w:r>
        <w:rPr>
          <w:sz w:val="24"/>
          <w:szCs w:val="24"/>
        </w:rPr>
        <w:t>МБУ ДО «ЕДШИ»</w:t>
      </w:r>
      <w:r w:rsidRPr="009A5208">
        <w:rPr>
          <w:sz w:val="24"/>
          <w:szCs w:val="24"/>
        </w:rPr>
        <w:t xml:space="preserve"> порядка формирования нормативных затрат и финансового обеспечения выполнения муниципального задания установлен рядка нарушений и недостатков.</w:t>
      </w:r>
    </w:p>
    <w:p w:rsidR="006F3BE5" w:rsidRPr="006F3BE5" w:rsidRDefault="006F3BE5" w:rsidP="006F3BE5">
      <w:pPr>
        <w:autoSpaceDE w:val="0"/>
        <w:autoSpaceDN w:val="0"/>
        <w:adjustRightInd w:val="0"/>
        <w:ind w:left="0" w:firstLine="709"/>
        <w:rPr>
          <w:sz w:val="24"/>
          <w:szCs w:val="24"/>
        </w:rPr>
      </w:pPr>
    </w:p>
    <w:p w:rsidR="006F3BE5" w:rsidRPr="006F3BE5" w:rsidRDefault="006F3BE5" w:rsidP="006F3BE5">
      <w:pPr>
        <w:autoSpaceDE w:val="0"/>
        <w:autoSpaceDN w:val="0"/>
        <w:adjustRightInd w:val="0"/>
        <w:ind w:left="0" w:firstLine="709"/>
        <w:rPr>
          <w:b/>
          <w:sz w:val="24"/>
          <w:szCs w:val="24"/>
        </w:rPr>
      </w:pPr>
      <w:r w:rsidRPr="006F3BE5">
        <w:rPr>
          <w:b/>
          <w:sz w:val="24"/>
          <w:szCs w:val="24"/>
        </w:rPr>
        <w:t>2017 год.</w:t>
      </w:r>
    </w:p>
    <w:p w:rsidR="006F3BE5" w:rsidRPr="006F3BE5" w:rsidRDefault="006F3BE5" w:rsidP="006F3BE5">
      <w:pPr>
        <w:ind w:left="0" w:firstLine="709"/>
        <w:rPr>
          <w:sz w:val="24"/>
          <w:szCs w:val="24"/>
        </w:rPr>
      </w:pPr>
      <w:r w:rsidRPr="006F3BE5">
        <w:rPr>
          <w:sz w:val="24"/>
          <w:szCs w:val="24"/>
        </w:rPr>
        <w:t xml:space="preserve">Порядок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муниципального образования городской округ Евпатория Республики Крым на 2017 год установлен постановлением администрации города Евпатории Республики Крым от 18.08.2016 № 2162-п «Об утверждении Положения о формировании муниципального задания на оказание муниципальных услуг (выполнение работ) в </w:t>
      </w:r>
      <w:r w:rsidRPr="006F3BE5">
        <w:rPr>
          <w:sz w:val="24"/>
          <w:szCs w:val="24"/>
        </w:rPr>
        <w:lastRenderedPageBreak/>
        <w:t>отношении муниципальных учреждений и финансовом обеспечении выполнения муниципального задания» (далее - Положение от 18.08.2016 № 2162-п.)</w:t>
      </w:r>
    </w:p>
    <w:p w:rsidR="006F3BE5" w:rsidRPr="006F3BE5" w:rsidRDefault="006F3BE5" w:rsidP="006F3BE5">
      <w:pPr>
        <w:autoSpaceDE w:val="0"/>
        <w:autoSpaceDN w:val="0"/>
        <w:adjustRightInd w:val="0"/>
        <w:ind w:left="0" w:firstLine="709"/>
        <w:rPr>
          <w:sz w:val="24"/>
          <w:szCs w:val="24"/>
        </w:rPr>
      </w:pPr>
      <w:r w:rsidRPr="006F3BE5">
        <w:rPr>
          <w:sz w:val="24"/>
          <w:szCs w:val="24"/>
        </w:rPr>
        <w:t>Пунктом 5.2 Положения от 18.08.2016 № 2162-п установлено, что муниципальные задания для муниципальных бюджетных и автономных учреждений формируются органами, осуществляющими функции и полномочия учредителя.</w:t>
      </w:r>
    </w:p>
    <w:p w:rsidR="006F3BE5" w:rsidRPr="006F3BE5" w:rsidRDefault="006F3BE5" w:rsidP="006F3BE5">
      <w:pPr>
        <w:autoSpaceDE w:val="0"/>
        <w:autoSpaceDN w:val="0"/>
        <w:adjustRightInd w:val="0"/>
        <w:ind w:left="0" w:firstLine="709"/>
        <w:rPr>
          <w:sz w:val="24"/>
          <w:szCs w:val="24"/>
        </w:rPr>
      </w:pPr>
      <w:r w:rsidRPr="006F3BE5">
        <w:rPr>
          <w:sz w:val="24"/>
          <w:szCs w:val="24"/>
        </w:rPr>
        <w:t>Согласно п. 7 Положения от 18.08.2016 № 2162-п муниципальное задание формируется в соответствии с утвержденным главным распорядителем бюджетных средств, осуществляющим функции и полномочия учредителя в отношении муниципальных бюджетных учреждений,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сформированный в соответствии с базовыми (отраслевыми) перечнями государственным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политике и нормативно-правовому регулированию в установленных сферах деятельности (далее – базовый (отраслевой) перечень).</w:t>
      </w:r>
    </w:p>
    <w:p w:rsidR="006F3BE5" w:rsidRPr="006F3BE5" w:rsidRDefault="006F3BE5" w:rsidP="006F3BE5">
      <w:pPr>
        <w:pStyle w:val="s1"/>
        <w:spacing w:before="0" w:beforeAutospacing="0" w:after="0" w:afterAutospacing="0"/>
        <w:ind w:left="0" w:firstLine="709"/>
        <w:jc w:val="both"/>
      </w:pPr>
      <w:r w:rsidRPr="006F3BE5">
        <w:t>Ведомственный перечень утвержден приказом Отдела культуры от 27.09.2016 № 01-09/57 (с изменениями от 28.12.2016 № 01-09/100).</w:t>
      </w:r>
    </w:p>
    <w:p w:rsidR="006F3BE5" w:rsidRPr="006F3BE5" w:rsidRDefault="006F3BE5" w:rsidP="006F3BE5">
      <w:pPr>
        <w:autoSpaceDE w:val="0"/>
        <w:autoSpaceDN w:val="0"/>
        <w:adjustRightInd w:val="0"/>
        <w:ind w:left="0" w:firstLine="709"/>
        <w:rPr>
          <w:sz w:val="24"/>
          <w:szCs w:val="24"/>
        </w:rPr>
      </w:pPr>
      <w:r w:rsidRPr="006F3BE5">
        <w:rPr>
          <w:sz w:val="24"/>
          <w:szCs w:val="24"/>
        </w:rPr>
        <w:t>Порядок предоставления субсидии из бюджета муниципального образования городской округ Евпатория Республики Крым муниципальным бюджетным учреждениям, находящимся в ведении отдела культуры администрации города Евпатории Республики Крым, на финансовое обеспечение выполнения муниципального задания на оказание муниципальных услуг (выполнение работ) утвержден постановлением администрации города Евпатории Республики Крым от 24.02.2016 № 321-п (далее – Порядок от 24.02.2016 № 321-п).</w:t>
      </w:r>
    </w:p>
    <w:p w:rsidR="006F3BE5" w:rsidRPr="006F3BE5" w:rsidRDefault="006F3BE5" w:rsidP="006F3BE5">
      <w:pPr>
        <w:autoSpaceDE w:val="0"/>
        <w:autoSpaceDN w:val="0"/>
        <w:adjustRightInd w:val="0"/>
        <w:ind w:left="0" w:firstLine="709"/>
        <w:rPr>
          <w:sz w:val="24"/>
          <w:szCs w:val="24"/>
        </w:rPr>
      </w:pPr>
      <w:r w:rsidRPr="006F3BE5">
        <w:rPr>
          <w:sz w:val="24"/>
          <w:szCs w:val="24"/>
        </w:rPr>
        <w:t>Постановлением администрации города Евпатории Республики Крым от 30.01.2017 № 194-п Порядок предоставления субсидии из бюджета муниципального образования городской округ Евпатория Республики Крым муниципальным бюджетным учреждениям, находящимся в ведении отдела культуры администрации города Евпатории Республики Крым, на финансовое обеспечение выполнения муниципального задания на оказание муниципальных услуг (выполнение работ) утвержден в новой редакции (далее – Порядок от 30.01.2017 № 194-п). Порядок от 24.02.2016 № 321-п утратил силу.</w:t>
      </w:r>
    </w:p>
    <w:p w:rsidR="006F3BE5" w:rsidRPr="006F3BE5" w:rsidRDefault="006F3BE5" w:rsidP="006F3BE5">
      <w:pPr>
        <w:autoSpaceDE w:val="0"/>
        <w:autoSpaceDN w:val="0"/>
        <w:adjustRightInd w:val="0"/>
        <w:ind w:left="0" w:firstLine="709"/>
        <w:rPr>
          <w:sz w:val="24"/>
          <w:szCs w:val="24"/>
        </w:rPr>
      </w:pPr>
      <w:r w:rsidRPr="006F3BE5">
        <w:rPr>
          <w:sz w:val="24"/>
          <w:szCs w:val="24"/>
        </w:rPr>
        <w:t>Пунктом 9 Положения от 18.08.2016 № 2162-п,  п. 2 Порядка от 30.01.2017 № 194-п определено, что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учредителем на приобретение такого имущества, в том числе земельных участков (за исключением имущества, сданного в аренду или передаваемого в безвозмездное пользование), затрат на уплату налогов, в качестве объекта налогообложения по которым признается имущество учреждения.</w:t>
      </w:r>
    </w:p>
    <w:p w:rsidR="006F3BE5" w:rsidRPr="006F3BE5" w:rsidRDefault="006F3BE5" w:rsidP="006F3BE5">
      <w:pPr>
        <w:autoSpaceDE w:val="0"/>
        <w:autoSpaceDN w:val="0"/>
        <w:adjustRightInd w:val="0"/>
        <w:ind w:left="0" w:firstLine="709"/>
        <w:rPr>
          <w:sz w:val="24"/>
          <w:szCs w:val="24"/>
        </w:rPr>
      </w:pPr>
      <w:r w:rsidRPr="006F3BE5">
        <w:rPr>
          <w:sz w:val="24"/>
          <w:szCs w:val="24"/>
        </w:rPr>
        <w:t>Согласно п. 11 Положения от 18.08.2016 № 2162-п, п. 6 Порядка от 30.01.2017 № 194-п</w:t>
      </w:r>
      <w:r w:rsidRPr="006F3BE5">
        <w:rPr>
          <w:b/>
          <w:sz w:val="24"/>
          <w:szCs w:val="24"/>
        </w:rPr>
        <w:t xml:space="preserve"> </w:t>
      </w:r>
      <w:r w:rsidRPr="006F3BE5">
        <w:rPr>
          <w:sz w:val="24"/>
          <w:szCs w:val="24"/>
          <w:u w:val="single"/>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w:t>
      </w:r>
      <w:r w:rsidRPr="006F3BE5">
        <w:rPr>
          <w:sz w:val="24"/>
          <w:szCs w:val="24"/>
        </w:rPr>
        <w:t>на основе определяемых в соответствии с настоящим положением базового норматива затрат и корректирующих коэффициентов к базовым нормативам, с соблюдением Общих требований.</w:t>
      </w:r>
    </w:p>
    <w:p w:rsidR="006F3BE5" w:rsidRPr="006F3BE5" w:rsidRDefault="006F3BE5" w:rsidP="006F3BE5">
      <w:pPr>
        <w:autoSpaceDE w:val="0"/>
        <w:autoSpaceDN w:val="0"/>
        <w:adjustRightInd w:val="0"/>
        <w:ind w:left="0" w:firstLine="709"/>
        <w:rPr>
          <w:sz w:val="24"/>
          <w:szCs w:val="24"/>
        </w:rPr>
      </w:pPr>
      <w:r w:rsidRPr="006F3BE5">
        <w:rPr>
          <w:sz w:val="24"/>
          <w:szCs w:val="24"/>
        </w:rPr>
        <w:t>Бюджетным учреждениям значения нормативных затрат на оказание муниципальной услуги утверждаются органом, осуществляющим функции и полномочия учредителя бюджетного учреждения (п. 12 Положения от 18.08.2016 № 2162-п).</w:t>
      </w:r>
    </w:p>
    <w:p w:rsidR="006F3BE5" w:rsidRPr="006F3BE5" w:rsidRDefault="006F3BE5" w:rsidP="006F3BE5">
      <w:pPr>
        <w:autoSpaceDE w:val="0"/>
        <w:autoSpaceDN w:val="0"/>
        <w:adjustRightInd w:val="0"/>
        <w:ind w:left="0" w:firstLine="709"/>
        <w:rPr>
          <w:sz w:val="24"/>
          <w:szCs w:val="24"/>
        </w:rPr>
      </w:pPr>
      <w:r w:rsidRPr="006F3BE5">
        <w:rPr>
          <w:sz w:val="24"/>
          <w:szCs w:val="24"/>
        </w:rPr>
        <w:t>Согласно п. 13 Положения от 18.08.2016 № 2162-п, п. 8 Порядка от 30.01.2017 № 194-п базовый норматив затрат на оказание муниципальной услуги состоит из базового норматива:</w:t>
      </w:r>
    </w:p>
    <w:p w:rsidR="006F3BE5" w:rsidRPr="006F3BE5" w:rsidRDefault="006F3BE5" w:rsidP="006F3BE5">
      <w:pPr>
        <w:autoSpaceDE w:val="0"/>
        <w:autoSpaceDN w:val="0"/>
        <w:adjustRightInd w:val="0"/>
        <w:ind w:left="0" w:firstLine="709"/>
        <w:rPr>
          <w:sz w:val="24"/>
          <w:szCs w:val="24"/>
        </w:rPr>
      </w:pPr>
      <w:r w:rsidRPr="006F3BE5">
        <w:rPr>
          <w:sz w:val="24"/>
          <w:szCs w:val="24"/>
        </w:rPr>
        <w:t>- затрат, непосредственно связанных с оказанием муниципальной услуги;</w:t>
      </w:r>
    </w:p>
    <w:p w:rsidR="006F3BE5" w:rsidRPr="006F3BE5" w:rsidRDefault="006F3BE5" w:rsidP="006F3BE5">
      <w:pPr>
        <w:autoSpaceDE w:val="0"/>
        <w:autoSpaceDN w:val="0"/>
        <w:adjustRightInd w:val="0"/>
        <w:ind w:left="0" w:firstLine="709"/>
        <w:rPr>
          <w:sz w:val="24"/>
          <w:szCs w:val="24"/>
        </w:rPr>
      </w:pPr>
      <w:r w:rsidRPr="006F3BE5">
        <w:rPr>
          <w:sz w:val="24"/>
          <w:szCs w:val="24"/>
        </w:rPr>
        <w:lastRenderedPageBreak/>
        <w:t>- затрат на общехозяйственные нужды на оказание муниципальной услуги.</w:t>
      </w:r>
    </w:p>
    <w:p w:rsidR="006F3BE5" w:rsidRPr="006F3BE5" w:rsidRDefault="006F3BE5" w:rsidP="006F3BE5">
      <w:pPr>
        <w:autoSpaceDE w:val="0"/>
        <w:autoSpaceDN w:val="0"/>
        <w:adjustRightInd w:val="0"/>
        <w:ind w:left="0" w:firstLine="709"/>
        <w:rPr>
          <w:sz w:val="24"/>
          <w:szCs w:val="24"/>
        </w:rPr>
      </w:pPr>
      <w:r w:rsidRPr="006F3BE5">
        <w:rPr>
          <w:sz w:val="24"/>
          <w:szCs w:val="24"/>
        </w:rPr>
        <w:t xml:space="preserve">В соответствии с п. 14 Положения от 18.08.2016 № 2162-п, п. 9 Порядка от 30.01.2017 № 194-п </w:t>
      </w:r>
      <w:r w:rsidRPr="006F3BE5">
        <w:rPr>
          <w:sz w:val="24"/>
          <w:szCs w:val="24"/>
          <w:u w:val="single"/>
        </w:rPr>
        <w:t>базовый норматив затрат рассчитывается исходя из затрат, необходимых для оказания муниципальной услуги,</w:t>
      </w:r>
      <w:r w:rsidRPr="006F3BE5">
        <w:rPr>
          <w:sz w:val="24"/>
          <w:szCs w:val="24"/>
        </w:rPr>
        <w:t xml:space="preserve">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(содержания, условия (формы) оказания муниципальной услуги), установленных в базовом (отраслевом) перечне, отраслевой корректирующий коэффициент при которых принимает значение, равное 1.</w:t>
      </w:r>
    </w:p>
    <w:p w:rsidR="006F3BE5" w:rsidRPr="006F3BE5" w:rsidRDefault="006F3BE5" w:rsidP="006F3BE5">
      <w:pPr>
        <w:autoSpaceDE w:val="0"/>
        <w:autoSpaceDN w:val="0"/>
        <w:adjustRightInd w:val="0"/>
        <w:ind w:left="0" w:firstLine="709"/>
        <w:rPr>
          <w:sz w:val="24"/>
          <w:szCs w:val="24"/>
        </w:rPr>
      </w:pPr>
      <w:r w:rsidRPr="006F3BE5">
        <w:rPr>
          <w:sz w:val="24"/>
          <w:szCs w:val="24"/>
        </w:rPr>
        <w:t>Пунктом 13 Порядка от 30.01.2017 № 194-п определено, что значения базовых нормативных затрат на оказание муниципальных услуг утверждает учредитель общей суммой, с выделением:</w:t>
      </w:r>
    </w:p>
    <w:p w:rsidR="006F3BE5" w:rsidRPr="006F3BE5" w:rsidRDefault="006F3BE5" w:rsidP="006F3BE5">
      <w:pPr>
        <w:autoSpaceDE w:val="0"/>
        <w:autoSpaceDN w:val="0"/>
        <w:adjustRightInd w:val="0"/>
        <w:ind w:left="0" w:firstLine="709"/>
        <w:rPr>
          <w:sz w:val="24"/>
          <w:szCs w:val="24"/>
        </w:rPr>
      </w:pPr>
      <w:r w:rsidRPr="006F3BE5">
        <w:rPr>
          <w:sz w:val="24"/>
          <w:szCs w:val="24"/>
        </w:rPr>
        <w:t xml:space="preserve">- суммы затрат на оплату труда с начислениями на выплаты по оплате труда работников, </w:t>
      </w:r>
      <w:r w:rsidRPr="006F3BE5">
        <w:rPr>
          <w:sz w:val="24"/>
          <w:szCs w:val="24"/>
          <w:u w:val="single"/>
        </w:rPr>
        <w:t>непосредственно связанных с оказанием муниципальной услуги</w:t>
      </w:r>
      <w:r w:rsidRPr="006F3BE5">
        <w:rPr>
          <w:sz w:val="24"/>
          <w:szCs w:val="24"/>
        </w:rPr>
        <w:t>, включая административно-управленческий персонал, в случаях, установленных стандартами услуг;</w:t>
      </w:r>
    </w:p>
    <w:p w:rsidR="006F3BE5" w:rsidRPr="006F3BE5" w:rsidRDefault="006F3BE5" w:rsidP="006F3BE5">
      <w:pPr>
        <w:autoSpaceDE w:val="0"/>
        <w:autoSpaceDN w:val="0"/>
        <w:adjustRightInd w:val="0"/>
        <w:ind w:left="0" w:firstLine="709"/>
        <w:rPr>
          <w:sz w:val="24"/>
          <w:szCs w:val="24"/>
        </w:rPr>
      </w:pPr>
      <w:r w:rsidRPr="006F3BE5">
        <w:rPr>
          <w:sz w:val="24"/>
          <w:szCs w:val="24"/>
        </w:rPr>
        <w:t xml:space="preserve">- суммы затрат на коммунальные услуги и содержание недвижимого имущества, </w:t>
      </w:r>
      <w:r w:rsidRPr="006F3BE5">
        <w:rPr>
          <w:sz w:val="24"/>
          <w:szCs w:val="24"/>
          <w:u w:val="single"/>
        </w:rPr>
        <w:t>необходимого для выполнения муниципального задания на оказание муниципальной услуги</w:t>
      </w:r>
      <w:r w:rsidRPr="006F3BE5">
        <w:rPr>
          <w:sz w:val="24"/>
          <w:szCs w:val="24"/>
        </w:rPr>
        <w:t>.</w:t>
      </w:r>
    </w:p>
    <w:p w:rsidR="006F3BE5" w:rsidRPr="006F3BE5" w:rsidRDefault="006F3BE5" w:rsidP="006F3BE5">
      <w:pPr>
        <w:autoSpaceDE w:val="0"/>
        <w:autoSpaceDN w:val="0"/>
        <w:adjustRightInd w:val="0"/>
        <w:ind w:left="0" w:firstLine="709"/>
        <w:rPr>
          <w:sz w:val="24"/>
          <w:szCs w:val="24"/>
        </w:rPr>
      </w:pPr>
      <w:r w:rsidRPr="006F3BE5">
        <w:rPr>
          <w:sz w:val="24"/>
          <w:szCs w:val="24"/>
        </w:rPr>
        <w:t>МБУ ДО «ЕДШИ» на 2017 финансовый год значение базовых нормативных затрат на оказание муниципальных услуг (выполнение работ) и величина нормативных затрат на оказание муниципальных услуг (выполнение работ) утверждены приложением № 9 к приказу Отдела культуры от 30.12.2016 № 01-08/102 «Об утверждении базовых нормативных затрат на оказание муниципальных услуг (выполнение работ) учреждений, подведомственных отделу культуры администрации города Евпатории Республики Крым» (далее – приказ Отдела культуры от 30.12.2016 № 01-08/102).</w:t>
      </w:r>
    </w:p>
    <w:p w:rsidR="006F3BE5" w:rsidRPr="006F3BE5" w:rsidRDefault="006F3BE5" w:rsidP="006F3BE5">
      <w:pPr>
        <w:autoSpaceDE w:val="0"/>
        <w:autoSpaceDN w:val="0"/>
        <w:adjustRightInd w:val="0"/>
        <w:ind w:left="0" w:firstLine="709"/>
        <w:rPr>
          <w:sz w:val="24"/>
          <w:szCs w:val="24"/>
        </w:rPr>
      </w:pPr>
      <w:r w:rsidRPr="006F3BE5">
        <w:rPr>
          <w:sz w:val="24"/>
          <w:szCs w:val="24"/>
        </w:rPr>
        <w:t>Согласно приложению № 9 к приказу Отдела культуры от 30.12.2016 № 01-08/102 значение базовых нормативных затрат и величина нормативных затрат на оказание муниципальных услуг на 2017 год установлены как:</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711"/>
      </w:tblGrid>
      <w:tr w:rsidR="006F3BE5" w:rsidRPr="003D6A64" w:rsidTr="00CA69D7">
        <w:tc>
          <w:tcPr>
            <w:tcW w:w="8188" w:type="dxa"/>
          </w:tcPr>
          <w:p w:rsidR="006F3BE5" w:rsidRPr="003D6A64" w:rsidRDefault="006F3BE5" w:rsidP="006F3BE5">
            <w:pPr>
              <w:autoSpaceDE w:val="0"/>
              <w:autoSpaceDN w:val="0"/>
              <w:adjustRightInd w:val="0"/>
              <w:ind w:left="0"/>
              <w:rPr>
                <w:sz w:val="22"/>
                <w:szCs w:val="22"/>
              </w:rPr>
            </w:pPr>
            <w:r w:rsidRPr="003D6A64">
              <w:rPr>
                <w:sz w:val="22"/>
                <w:szCs w:val="22"/>
              </w:rPr>
              <w:t>норматив затрат на оплату труда и начисления на выплаты по оплате труда</w:t>
            </w:r>
          </w:p>
        </w:tc>
        <w:tc>
          <w:tcPr>
            <w:tcW w:w="1711" w:type="dxa"/>
          </w:tcPr>
          <w:p w:rsidR="006F3BE5" w:rsidRPr="003D6A64" w:rsidRDefault="006F3BE5" w:rsidP="006F3BE5">
            <w:pPr>
              <w:autoSpaceDE w:val="0"/>
              <w:autoSpaceDN w:val="0"/>
              <w:adjustRightInd w:val="0"/>
              <w:ind w:left="0"/>
              <w:jc w:val="center"/>
              <w:rPr>
                <w:sz w:val="22"/>
                <w:szCs w:val="22"/>
              </w:rPr>
            </w:pPr>
            <w:r w:rsidRPr="003D6A64">
              <w:rPr>
                <w:sz w:val="22"/>
                <w:szCs w:val="22"/>
              </w:rPr>
              <w:t>39 593 087,00</w:t>
            </w:r>
          </w:p>
        </w:tc>
      </w:tr>
      <w:tr w:rsidR="006F3BE5" w:rsidRPr="003D6A64" w:rsidTr="00CA69D7">
        <w:tc>
          <w:tcPr>
            <w:tcW w:w="8188" w:type="dxa"/>
          </w:tcPr>
          <w:p w:rsidR="006F3BE5" w:rsidRPr="003D6A64" w:rsidRDefault="006F3BE5" w:rsidP="006F3BE5">
            <w:pPr>
              <w:autoSpaceDE w:val="0"/>
              <w:autoSpaceDN w:val="0"/>
              <w:adjustRightInd w:val="0"/>
              <w:ind w:left="0"/>
              <w:rPr>
                <w:sz w:val="22"/>
                <w:szCs w:val="22"/>
              </w:rPr>
            </w:pPr>
            <w:r w:rsidRPr="003D6A64">
              <w:rPr>
                <w:sz w:val="22"/>
                <w:szCs w:val="22"/>
              </w:rPr>
              <w:t>норматив затрат на коммунальные услуги определяется исходя из установленных тарифов на указанные услуги и лимитов их потребления</w:t>
            </w:r>
          </w:p>
        </w:tc>
        <w:tc>
          <w:tcPr>
            <w:tcW w:w="1711" w:type="dxa"/>
          </w:tcPr>
          <w:p w:rsidR="006F3BE5" w:rsidRPr="003D6A64" w:rsidRDefault="006F3BE5" w:rsidP="006F3BE5">
            <w:pPr>
              <w:autoSpaceDE w:val="0"/>
              <w:autoSpaceDN w:val="0"/>
              <w:adjustRightInd w:val="0"/>
              <w:ind w:left="0"/>
              <w:jc w:val="center"/>
              <w:rPr>
                <w:sz w:val="22"/>
                <w:szCs w:val="22"/>
              </w:rPr>
            </w:pPr>
            <w:r w:rsidRPr="003D6A64">
              <w:rPr>
                <w:sz w:val="22"/>
                <w:szCs w:val="22"/>
              </w:rPr>
              <w:t>1 150 462,00</w:t>
            </w:r>
          </w:p>
        </w:tc>
      </w:tr>
      <w:tr w:rsidR="006F3BE5" w:rsidRPr="003D6A64" w:rsidTr="00CA69D7">
        <w:tc>
          <w:tcPr>
            <w:tcW w:w="8188" w:type="dxa"/>
          </w:tcPr>
          <w:p w:rsidR="006F3BE5" w:rsidRPr="003D6A64" w:rsidRDefault="006F3BE5" w:rsidP="006F3BE5">
            <w:pPr>
              <w:autoSpaceDE w:val="0"/>
              <w:autoSpaceDN w:val="0"/>
              <w:adjustRightInd w:val="0"/>
              <w:ind w:left="0"/>
              <w:rPr>
                <w:sz w:val="22"/>
                <w:szCs w:val="22"/>
              </w:rPr>
            </w:pPr>
            <w:r w:rsidRPr="003D6A64">
              <w:rPr>
                <w:sz w:val="22"/>
                <w:szCs w:val="22"/>
              </w:rPr>
              <w:t>норматив затрат на содержание имущества</w:t>
            </w:r>
          </w:p>
        </w:tc>
        <w:tc>
          <w:tcPr>
            <w:tcW w:w="1711" w:type="dxa"/>
          </w:tcPr>
          <w:p w:rsidR="006F3BE5" w:rsidRPr="003D6A64" w:rsidRDefault="006F3BE5" w:rsidP="006F3BE5">
            <w:pPr>
              <w:autoSpaceDE w:val="0"/>
              <w:autoSpaceDN w:val="0"/>
              <w:adjustRightInd w:val="0"/>
              <w:ind w:left="0"/>
              <w:jc w:val="center"/>
              <w:rPr>
                <w:sz w:val="22"/>
                <w:szCs w:val="22"/>
              </w:rPr>
            </w:pPr>
            <w:r w:rsidRPr="003D6A64">
              <w:rPr>
                <w:sz w:val="22"/>
                <w:szCs w:val="22"/>
              </w:rPr>
              <w:t>669 617,00</w:t>
            </w:r>
          </w:p>
        </w:tc>
      </w:tr>
    </w:tbl>
    <w:p w:rsidR="006F3BE5" w:rsidRPr="006F3BE5" w:rsidRDefault="006F3BE5" w:rsidP="006F3BE5">
      <w:pPr>
        <w:autoSpaceDE w:val="0"/>
        <w:autoSpaceDN w:val="0"/>
        <w:adjustRightInd w:val="0"/>
        <w:ind w:left="0" w:firstLine="709"/>
        <w:rPr>
          <w:b/>
          <w:sz w:val="24"/>
          <w:szCs w:val="24"/>
        </w:rPr>
      </w:pPr>
      <w:r w:rsidRPr="006F3BE5">
        <w:rPr>
          <w:sz w:val="24"/>
          <w:szCs w:val="24"/>
        </w:rPr>
        <w:t xml:space="preserve">В приложении № 9 к приказу Отдела культуры от 30.12.2016 № 01-08/102, не указаны муниципальные услуги оказываемые МБУ ДО «ЕДШИ», отсутствуют расчеты нормативных затрат на единицу показателя объема оказания услуги, установленной в муниципальном задании, </w:t>
      </w:r>
      <w:r w:rsidRPr="006F3BE5">
        <w:rPr>
          <w:b/>
          <w:sz w:val="24"/>
          <w:szCs w:val="24"/>
        </w:rPr>
        <w:t>что является нарушением п. 11, п. 12, п. 13, п. 14 Положения от 18.08.2016 № 2162-п.</w:t>
      </w:r>
    </w:p>
    <w:p w:rsidR="006F3BE5" w:rsidRPr="006F3BE5" w:rsidRDefault="006F3BE5" w:rsidP="006F3BE5">
      <w:pPr>
        <w:autoSpaceDE w:val="0"/>
        <w:autoSpaceDN w:val="0"/>
        <w:adjustRightInd w:val="0"/>
        <w:ind w:left="0" w:firstLine="709"/>
        <w:rPr>
          <w:sz w:val="24"/>
          <w:szCs w:val="24"/>
        </w:rPr>
      </w:pPr>
      <w:r w:rsidRPr="006F3BE5">
        <w:rPr>
          <w:sz w:val="24"/>
          <w:szCs w:val="24"/>
        </w:rPr>
        <w:t>Муниципальное задание на 2017 год МБУ ДО «ЕДШИ» утверждено приказом Отдела культуры от 09.01.2017 № 01-08/1.</w:t>
      </w:r>
    </w:p>
    <w:p w:rsidR="006F3BE5" w:rsidRPr="006F3BE5" w:rsidRDefault="006F3BE5" w:rsidP="006F3BE5">
      <w:pPr>
        <w:ind w:left="0" w:firstLine="709"/>
        <w:rPr>
          <w:sz w:val="24"/>
          <w:szCs w:val="24"/>
        </w:rPr>
      </w:pPr>
      <w:r w:rsidRPr="006F3BE5">
        <w:rPr>
          <w:sz w:val="24"/>
          <w:szCs w:val="24"/>
        </w:rPr>
        <w:t>МБУ ДО «ЕДШИ» предоставлена копия Отчета о выполнении муниципального задания № 7 за 2017 год.</w:t>
      </w:r>
    </w:p>
    <w:p w:rsidR="006F3BE5" w:rsidRPr="006F3BE5" w:rsidRDefault="006F3BE5" w:rsidP="006F3BE5">
      <w:pPr>
        <w:ind w:left="0" w:firstLine="709"/>
        <w:rPr>
          <w:sz w:val="24"/>
          <w:szCs w:val="24"/>
        </w:rPr>
      </w:pPr>
      <w:r w:rsidRPr="006F3BE5">
        <w:rPr>
          <w:sz w:val="24"/>
          <w:szCs w:val="24"/>
        </w:rPr>
        <w:t xml:space="preserve">Пунктом 8 Положения о формировании муниципального задания на оказание муниципальных услуг (выполнение работ) от 18.08.2016 № 2162-п установлено, что муниципальное задание и отчет о выполнении муниципального задания, за исключением содержащихся в них сведений, составляющих государственную тайну,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20" w:history="1">
        <w:r w:rsidRPr="006F3BE5">
          <w:rPr>
            <w:rStyle w:val="ac"/>
            <w:color w:val="auto"/>
            <w:sz w:val="24"/>
            <w:szCs w:val="24"/>
            <w:u w:val="none"/>
            <w:lang w:val="en-US"/>
          </w:rPr>
          <w:t>www</w:t>
        </w:r>
        <w:r w:rsidRPr="006F3BE5">
          <w:rPr>
            <w:rStyle w:val="ac"/>
            <w:color w:val="auto"/>
            <w:sz w:val="24"/>
            <w:szCs w:val="24"/>
            <w:u w:val="none"/>
          </w:rPr>
          <w:t>.bus.gov.ru</w:t>
        </w:r>
      </w:hyperlink>
      <w:r w:rsidRPr="006F3BE5">
        <w:rPr>
          <w:sz w:val="24"/>
          <w:szCs w:val="24"/>
        </w:rPr>
        <w:t xml:space="preserve">, а также на официальном сайте муниципального образования городской округ Евпатория Республики Крым </w:t>
      </w:r>
      <w:hyperlink r:id="rId21" w:history="1">
        <w:r w:rsidRPr="006F3BE5">
          <w:rPr>
            <w:rStyle w:val="ac"/>
            <w:color w:val="auto"/>
            <w:sz w:val="24"/>
            <w:szCs w:val="24"/>
            <w:u w:val="none"/>
          </w:rPr>
          <w:t>http://my-evp.ru</w:t>
        </w:r>
      </w:hyperlink>
      <w:r w:rsidRPr="006F3BE5">
        <w:rPr>
          <w:sz w:val="24"/>
          <w:szCs w:val="24"/>
        </w:rPr>
        <w:t xml:space="preserve"> в срок не позднее 5 рабочих дней после его утверждения главным распорядителем средств бюджета, в ведении которого находится казенное учреждение, и (или) органом, осуществляющим функции и полномочия учредителя бюджетного или автономного учреждения.</w:t>
      </w:r>
    </w:p>
    <w:p w:rsidR="006F3BE5" w:rsidRPr="006F3BE5" w:rsidRDefault="006F3BE5" w:rsidP="006F3BE5">
      <w:pPr>
        <w:ind w:left="0"/>
        <w:rPr>
          <w:b/>
          <w:sz w:val="24"/>
          <w:szCs w:val="24"/>
        </w:rPr>
      </w:pPr>
      <w:r w:rsidRPr="006F3BE5">
        <w:rPr>
          <w:sz w:val="24"/>
          <w:szCs w:val="24"/>
        </w:rPr>
        <w:tab/>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22" w:history="1">
        <w:r w:rsidRPr="006F3BE5">
          <w:rPr>
            <w:rStyle w:val="ac"/>
            <w:color w:val="auto"/>
            <w:sz w:val="24"/>
            <w:szCs w:val="24"/>
            <w:u w:val="none"/>
            <w:lang w:val="en-US"/>
          </w:rPr>
          <w:t>www</w:t>
        </w:r>
        <w:r w:rsidRPr="006F3BE5">
          <w:rPr>
            <w:rStyle w:val="ac"/>
            <w:color w:val="auto"/>
            <w:sz w:val="24"/>
            <w:szCs w:val="24"/>
            <w:u w:val="none"/>
          </w:rPr>
          <w:t>.bus.gov.ru</w:t>
        </w:r>
      </w:hyperlink>
      <w:r w:rsidRPr="006F3BE5">
        <w:rPr>
          <w:rStyle w:val="ac"/>
          <w:color w:val="auto"/>
          <w:sz w:val="24"/>
          <w:szCs w:val="24"/>
          <w:u w:val="none"/>
        </w:rPr>
        <w:t xml:space="preserve"> (далее – официальный сайт </w:t>
      </w:r>
      <w:hyperlink r:id="rId23" w:history="1">
        <w:r w:rsidRPr="006F3BE5">
          <w:rPr>
            <w:rStyle w:val="ac"/>
            <w:color w:val="auto"/>
            <w:sz w:val="24"/>
            <w:szCs w:val="24"/>
            <w:u w:val="none"/>
            <w:lang w:val="en-US"/>
          </w:rPr>
          <w:t>www</w:t>
        </w:r>
        <w:r w:rsidRPr="006F3BE5">
          <w:rPr>
            <w:rStyle w:val="ac"/>
            <w:color w:val="auto"/>
            <w:sz w:val="24"/>
            <w:szCs w:val="24"/>
            <w:u w:val="none"/>
          </w:rPr>
          <w:t>.bus.gov.ru</w:t>
        </w:r>
      </w:hyperlink>
      <w:r w:rsidRPr="006F3BE5">
        <w:rPr>
          <w:rStyle w:val="ac"/>
          <w:color w:val="auto"/>
          <w:sz w:val="24"/>
          <w:szCs w:val="24"/>
          <w:u w:val="none"/>
        </w:rPr>
        <w:t>),</w:t>
      </w:r>
      <w:r w:rsidRPr="006F3BE5">
        <w:rPr>
          <w:sz w:val="24"/>
          <w:szCs w:val="24"/>
        </w:rPr>
        <w:t xml:space="preserve">  </w:t>
      </w:r>
      <w:r w:rsidRPr="006F3BE5">
        <w:rPr>
          <w:sz w:val="24"/>
          <w:szCs w:val="24"/>
        </w:rPr>
        <w:lastRenderedPageBreak/>
        <w:t xml:space="preserve">отчет о выполнении муниципального задания МБУ ДО «ЕДШИ» за 2017 год не опубликован, </w:t>
      </w:r>
      <w:r w:rsidRPr="006F3BE5">
        <w:rPr>
          <w:b/>
          <w:sz w:val="24"/>
          <w:szCs w:val="24"/>
        </w:rPr>
        <w:t>что является нарушением п. 8 Положения о формировании муниципального задания на оказание муниципальных услуг (выполнение работ) от 18.08.2016 № 2162-п.</w:t>
      </w:r>
    </w:p>
    <w:p w:rsidR="006F3BE5" w:rsidRPr="006F3BE5" w:rsidRDefault="006F3BE5" w:rsidP="006F3BE5">
      <w:pPr>
        <w:ind w:left="0" w:firstLine="709"/>
        <w:rPr>
          <w:sz w:val="24"/>
          <w:szCs w:val="24"/>
        </w:rPr>
      </w:pPr>
      <w:r w:rsidRPr="006F3BE5">
        <w:rPr>
          <w:sz w:val="24"/>
          <w:szCs w:val="24"/>
        </w:rPr>
        <w:t>Между Отделом культуры и МБУ ДО «ЕДШИ»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 Муниципального бюджетного учреждения дополнительного образования «Евпаторийская детская школа искусств» от 13.01.2017 № 1 (далее – Соглашение № 1 от 13.01.2017). Предметом соглашения является определение порядка и условий предоставления субсидии из бюджета муниципального образования городской округ Евпатория Республики Крым на финансовое обеспечение выполнения муниципального задания на оказание муниципальных услуг (выполнения работ).</w:t>
      </w:r>
    </w:p>
    <w:p w:rsidR="006F3BE5" w:rsidRPr="006F3BE5" w:rsidRDefault="006F3BE5" w:rsidP="006F3BE5">
      <w:pPr>
        <w:ind w:left="0" w:firstLine="709"/>
        <w:rPr>
          <w:sz w:val="24"/>
          <w:szCs w:val="24"/>
        </w:rPr>
      </w:pPr>
      <w:r w:rsidRPr="006F3BE5">
        <w:rPr>
          <w:sz w:val="24"/>
          <w:szCs w:val="24"/>
        </w:rPr>
        <w:t>В соответствии в п. 2.1.1 Соглашения № 1 от 13.01.2017 Отдел культуры обязуется предоставлять в 2017 году субсидию в сумме 41 380 886,00 руб.</w:t>
      </w:r>
      <w:r w:rsidRPr="006F3BE5">
        <w:rPr>
          <w:sz w:val="24"/>
          <w:szCs w:val="24"/>
          <w:shd w:val="clear" w:color="auto" w:fill="FFFFFF"/>
        </w:rPr>
        <w:t xml:space="preserve"> (код КБК 918 0703 1600202590 611</w:t>
      </w:r>
      <w:r w:rsidRPr="006F3BE5">
        <w:rPr>
          <w:sz w:val="24"/>
          <w:szCs w:val="24"/>
        </w:rPr>
        <w:t>).</w:t>
      </w:r>
    </w:p>
    <w:p w:rsidR="006F3BE5" w:rsidRPr="006F3BE5" w:rsidRDefault="006F3BE5" w:rsidP="006F3BE5">
      <w:pPr>
        <w:ind w:left="0" w:firstLine="709"/>
        <w:rPr>
          <w:sz w:val="24"/>
          <w:szCs w:val="24"/>
        </w:rPr>
      </w:pPr>
      <w:r w:rsidRPr="006F3BE5">
        <w:rPr>
          <w:sz w:val="24"/>
          <w:szCs w:val="24"/>
        </w:rPr>
        <w:t>В соответствии в п. 2.1.2 Соглашения № 1 от 13.01.2017 Отдел культуры обязуется определять размер Субсидии на финансовое обеспечение выполнения муниципального задания:</w:t>
      </w:r>
    </w:p>
    <w:p w:rsidR="006F3BE5" w:rsidRPr="006F3BE5" w:rsidRDefault="006F3BE5" w:rsidP="006F3BE5">
      <w:pPr>
        <w:ind w:left="0" w:firstLine="709"/>
        <w:rPr>
          <w:sz w:val="24"/>
          <w:szCs w:val="24"/>
        </w:rPr>
      </w:pPr>
      <w:r w:rsidRPr="006F3BE5">
        <w:rPr>
          <w:sz w:val="24"/>
          <w:szCs w:val="24"/>
        </w:rPr>
        <w:t>- с учетом нормативных затрат на оказание муниципальных услуг, нормативных затрат, связанных с выполнением работ (при принятии решения об использовании нормативных затрат, связанных с выполнением работ при определении объема финансового обеспечения выполнения муниципального задания),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w:t>
      </w:r>
    </w:p>
    <w:p w:rsidR="006F3BE5" w:rsidRPr="006F3BE5" w:rsidRDefault="006F3BE5" w:rsidP="006F3BE5">
      <w:pPr>
        <w:ind w:left="0" w:firstLine="709"/>
        <w:rPr>
          <w:sz w:val="24"/>
          <w:szCs w:val="24"/>
        </w:rPr>
      </w:pPr>
      <w:r w:rsidRPr="006F3BE5">
        <w:rPr>
          <w:sz w:val="24"/>
          <w:szCs w:val="24"/>
        </w:rPr>
        <w:t>- в соответствии с порядком определения нормативных затрат на оказание муниципальных услуг и нормативных затрат, связанных с выполнением работ (при принятии решения об использовании нормативных затрат, связанных с выполнением работ при определении объема финансового обеспечения выполнения муниципального задания).</w:t>
      </w:r>
    </w:p>
    <w:p w:rsidR="006F3BE5" w:rsidRPr="006F3BE5" w:rsidRDefault="006F3BE5" w:rsidP="006F3BE5">
      <w:pPr>
        <w:autoSpaceDE w:val="0"/>
        <w:autoSpaceDN w:val="0"/>
        <w:adjustRightInd w:val="0"/>
        <w:ind w:left="0" w:firstLine="709"/>
        <w:rPr>
          <w:sz w:val="24"/>
          <w:szCs w:val="24"/>
        </w:rPr>
      </w:pPr>
      <w:r w:rsidRPr="006F3BE5">
        <w:rPr>
          <w:sz w:val="24"/>
          <w:szCs w:val="24"/>
        </w:rPr>
        <w:t>Согласно приложению № 9 к приказу Отдела культуры от 30.12.2016 № 01-08/102 значение базовых нормативных затрат и величина нормативных затрат на оказание муниципальных услуг МБУ ДО «ЕДШИ» на 2017 год установлены в общей сумме 41 413 166,00 руб.</w:t>
      </w:r>
    </w:p>
    <w:p w:rsidR="006F3BE5" w:rsidRPr="006F3BE5" w:rsidRDefault="006F3BE5" w:rsidP="006F3BE5">
      <w:pPr>
        <w:autoSpaceDE w:val="0"/>
        <w:autoSpaceDN w:val="0"/>
        <w:adjustRightInd w:val="0"/>
        <w:ind w:left="0" w:firstLine="709"/>
        <w:rPr>
          <w:sz w:val="24"/>
          <w:szCs w:val="24"/>
        </w:rPr>
      </w:pPr>
      <w:r w:rsidRPr="006F3BE5">
        <w:rPr>
          <w:sz w:val="24"/>
          <w:szCs w:val="24"/>
        </w:rPr>
        <w:t xml:space="preserve">Дополнительным соглашением № 1/1 от 31.03.2017 к Соглашению № 1 от 13.01.2017 размер субсидии приведен в соответствие с утвержденными значениями базовых нормативных затрат и величиной нормативных затрат на оказание муниципальных услуг МБУ ДО «ЕДШИ» на 2017 год и составил 41 413 166,00 руб. (код КБК </w:t>
      </w:r>
      <w:r w:rsidRPr="006F3BE5">
        <w:rPr>
          <w:sz w:val="24"/>
          <w:szCs w:val="24"/>
          <w:shd w:val="clear" w:color="auto" w:fill="FFFFFF"/>
        </w:rPr>
        <w:t>918 0703 1600202590 611</w:t>
      </w:r>
      <w:r w:rsidRPr="006F3BE5">
        <w:rPr>
          <w:sz w:val="24"/>
          <w:szCs w:val="24"/>
        </w:rPr>
        <w:t>).</w:t>
      </w:r>
    </w:p>
    <w:p w:rsidR="006F3BE5" w:rsidRPr="006F3BE5" w:rsidRDefault="006F3BE5" w:rsidP="006F3BE5">
      <w:pPr>
        <w:autoSpaceDE w:val="0"/>
        <w:autoSpaceDN w:val="0"/>
        <w:adjustRightInd w:val="0"/>
        <w:ind w:left="0" w:firstLine="709"/>
        <w:rPr>
          <w:sz w:val="24"/>
          <w:szCs w:val="24"/>
        </w:rPr>
      </w:pPr>
      <w:r w:rsidRPr="006F3BE5">
        <w:rPr>
          <w:sz w:val="24"/>
          <w:szCs w:val="24"/>
        </w:rPr>
        <w:t>Проверкой вопроса обоснованности изменения объема обеспечения финансового задания установлено следующее.</w:t>
      </w:r>
    </w:p>
    <w:p w:rsidR="006F3BE5" w:rsidRPr="006F3BE5" w:rsidRDefault="006F3BE5" w:rsidP="006F3BE5">
      <w:pPr>
        <w:autoSpaceDE w:val="0"/>
        <w:autoSpaceDN w:val="0"/>
        <w:adjustRightInd w:val="0"/>
        <w:ind w:left="0" w:firstLine="709"/>
        <w:rPr>
          <w:sz w:val="24"/>
          <w:szCs w:val="24"/>
        </w:rPr>
      </w:pPr>
      <w:r w:rsidRPr="006F3BE5">
        <w:rPr>
          <w:sz w:val="24"/>
          <w:szCs w:val="24"/>
        </w:rPr>
        <w:t>Согласно п. 2.2.1 Соглашения № 1 от 13.01.2017 учредитель вправе изменять размер предоставленной субсидии в случае:</w:t>
      </w:r>
    </w:p>
    <w:p w:rsidR="006F3BE5" w:rsidRPr="006F3BE5" w:rsidRDefault="006F3BE5" w:rsidP="006F3BE5">
      <w:pPr>
        <w:autoSpaceDE w:val="0"/>
        <w:autoSpaceDN w:val="0"/>
        <w:adjustRightInd w:val="0"/>
        <w:ind w:left="0" w:firstLine="709"/>
        <w:rPr>
          <w:sz w:val="24"/>
          <w:szCs w:val="24"/>
        </w:rPr>
      </w:pPr>
      <w:r w:rsidRPr="006F3BE5">
        <w:rPr>
          <w:sz w:val="24"/>
          <w:szCs w:val="24"/>
        </w:rPr>
        <w:t>- изменения в муниципальном задании учредителя показателей, характеризующих состав, качество и (или) объем (содержание) оказываемых муниципальных услуг (выполняемых работ);</w:t>
      </w:r>
    </w:p>
    <w:p w:rsidR="006F3BE5" w:rsidRPr="006F3BE5" w:rsidRDefault="006F3BE5" w:rsidP="006F3BE5">
      <w:pPr>
        <w:autoSpaceDE w:val="0"/>
        <w:autoSpaceDN w:val="0"/>
        <w:adjustRightInd w:val="0"/>
        <w:ind w:left="0" w:firstLine="709"/>
        <w:rPr>
          <w:sz w:val="24"/>
          <w:szCs w:val="24"/>
        </w:rPr>
      </w:pPr>
      <w:r w:rsidRPr="006F3BE5">
        <w:rPr>
          <w:sz w:val="24"/>
          <w:szCs w:val="24"/>
        </w:rPr>
        <w:t>- в иных случаях, предусмотренных законодательством Российской Федерации, Республики Крым, муниципальными правовыми актами.</w:t>
      </w:r>
    </w:p>
    <w:p w:rsidR="006F3BE5" w:rsidRPr="006F3BE5" w:rsidRDefault="006F3BE5" w:rsidP="006F3BE5">
      <w:pPr>
        <w:autoSpaceDE w:val="0"/>
        <w:autoSpaceDN w:val="0"/>
        <w:adjustRightInd w:val="0"/>
        <w:ind w:left="0" w:firstLine="709"/>
        <w:rPr>
          <w:b/>
          <w:sz w:val="24"/>
          <w:szCs w:val="24"/>
        </w:rPr>
      </w:pPr>
      <w:r w:rsidRPr="006F3BE5">
        <w:rPr>
          <w:b/>
          <w:sz w:val="24"/>
          <w:szCs w:val="24"/>
        </w:rPr>
        <w:t xml:space="preserve">При внесении изменений в размер субсидии в 2017 году Отделом культуры не вносились изменения в Муниципальное задание МБУ ДО «ЕДШИ» на 2017 год, </w:t>
      </w:r>
      <w:r w:rsidRPr="006F3BE5">
        <w:rPr>
          <w:b/>
          <w:sz w:val="24"/>
          <w:szCs w:val="24"/>
        </w:rPr>
        <w:lastRenderedPageBreak/>
        <w:t>основания для изменения размера субсидии в дополнительном соглашении не отражены, что может свидетельствовать о нарушении п. 2.2.1 Соглашения № 1 от 13.01.2017.</w:t>
      </w:r>
    </w:p>
    <w:p w:rsidR="006F3BE5" w:rsidRPr="006F3BE5" w:rsidRDefault="006F3BE5" w:rsidP="006F3BE5">
      <w:pPr>
        <w:autoSpaceDE w:val="0"/>
        <w:autoSpaceDN w:val="0"/>
        <w:adjustRightInd w:val="0"/>
        <w:ind w:left="0" w:firstLine="709"/>
        <w:rPr>
          <w:b/>
          <w:sz w:val="24"/>
          <w:szCs w:val="24"/>
        </w:rPr>
      </w:pPr>
      <w:r w:rsidRPr="006F3BE5">
        <w:rPr>
          <w:sz w:val="24"/>
          <w:szCs w:val="24"/>
        </w:rPr>
        <w:t xml:space="preserve">В связи с тем, что в приложении № 9 к приказу Отдела культуры от 30.12.2016 № 01-08/102 не указаны муниципальные услуги, оказываемые МБУ ДО «ЕДШИ», отсутствуют расчеты нормативных затрат на единицу показателя объема оказания услуги, установленной в муниципальном задании, </w:t>
      </w:r>
      <w:r w:rsidRPr="006F3BE5">
        <w:rPr>
          <w:b/>
          <w:sz w:val="24"/>
          <w:szCs w:val="24"/>
        </w:rPr>
        <w:t>проверить полноту и обоснованность объема финансового обеспечения выполнения муниципального задания на 2017 год не представляется возможным.</w:t>
      </w:r>
    </w:p>
    <w:p w:rsidR="006F3BE5" w:rsidRPr="006F3BE5" w:rsidRDefault="006F3BE5" w:rsidP="006F3BE5">
      <w:pPr>
        <w:ind w:left="0" w:firstLine="709"/>
        <w:rPr>
          <w:sz w:val="24"/>
          <w:szCs w:val="24"/>
          <w:shd w:val="clear" w:color="auto" w:fill="FFFFFF"/>
        </w:rPr>
      </w:pPr>
      <w:r w:rsidRPr="006F3BE5">
        <w:rPr>
          <w:bCs/>
          <w:sz w:val="24"/>
          <w:szCs w:val="24"/>
          <w:shd w:val="clear" w:color="auto" w:fill="FFFFFF"/>
        </w:rPr>
        <w:t xml:space="preserve">План финансово-хозяйственной деятельности </w:t>
      </w:r>
      <w:r w:rsidRPr="006F3BE5">
        <w:rPr>
          <w:sz w:val="24"/>
          <w:szCs w:val="24"/>
        </w:rPr>
        <w:t>(далее – План ФХД)</w:t>
      </w:r>
      <w:r w:rsidRPr="006F3BE5">
        <w:rPr>
          <w:sz w:val="24"/>
          <w:szCs w:val="24"/>
          <w:shd w:val="clear" w:color="auto" w:fill="FFFFFF"/>
        </w:rPr>
        <w:t xml:space="preserve"> </w:t>
      </w:r>
      <w:r w:rsidRPr="006F3BE5">
        <w:rPr>
          <w:sz w:val="24"/>
          <w:szCs w:val="24"/>
        </w:rPr>
        <w:t>на 2017 год МБУ ДО «ЕДШИ» от 09.01.2017</w:t>
      </w:r>
      <w:r w:rsidRPr="006F3BE5">
        <w:rPr>
          <w:sz w:val="24"/>
          <w:szCs w:val="24"/>
          <w:shd w:val="clear" w:color="auto" w:fill="FFFFFF"/>
        </w:rPr>
        <w:t xml:space="preserve"> в части в</w:t>
      </w:r>
      <w:r w:rsidRPr="006F3BE5">
        <w:rPr>
          <w:sz w:val="24"/>
          <w:szCs w:val="24"/>
        </w:rPr>
        <w:t>ыплаты по расходам за счет средств субсидии на выполнение муниципального задания утвержден</w:t>
      </w:r>
      <w:r w:rsidRPr="006F3BE5">
        <w:rPr>
          <w:sz w:val="24"/>
          <w:szCs w:val="24"/>
          <w:shd w:val="clear" w:color="auto" w:fill="FFFFFF"/>
        </w:rPr>
        <w:t xml:space="preserve"> в сумме </w:t>
      </w:r>
      <w:r w:rsidRPr="006F3BE5">
        <w:rPr>
          <w:bCs/>
          <w:sz w:val="24"/>
          <w:szCs w:val="24"/>
          <w:shd w:val="clear" w:color="auto" w:fill="FFFFFF"/>
        </w:rPr>
        <w:t xml:space="preserve">41 380 886,00 </w:t>
      </w:r>
      <w:r w:rsidRPr="006F3BE5">
        <w:rPr>
          <w:sz w:val="24"/>
          <w:szCs w:val="24"/>
          <w:shd w:val="clear" w:color="auto" w:fill="FFFFFF"/>
        </w:rPr>
        <w:t>рублей.</w:t>
      </w:r>
    </w:p>
    <w:p w:rsidR="006F3BE5" w:rsidRPr="006F3BE5" w:rsidRDefault="006F3BE5" w:rsidP="006F3BE5">
      <w:pPr>
        <w:ind w:left="0" w:firstLine="709"/>
        <w:rPr>
          <w:sz w:val="24"/>
          <w:szCs w:val="24"/>
          <w:shd w:val="clear" w:color="auto" w:fill="FFFFFF"/>
        </w:rPr>
      </w:pPr>
      <w:r w:rsidRPr="006F3BE5">
        <w:rPr>
          <w:bCs/>
          <w:sz w:val="24"/>
          <w:szCs w:val="24"/>
          <w:shd w:val="clear" w:color="auto" w:fill="FFFFFF"/>
        </w:rPr>
        <w:t>План ФХД</w:t>
      </w:r>
      <w:r w:rsidRPr="006F3BE5">
        <w:rPr>
          <w:sz w:val="24"/>
          <w:szCs w:val="24"/>
          <w:shd w:val="clear" w:color="auto" w:fill="FFFFFF"/>
        </w:rPr>
        <w:t xml:space="preserve"> </w:t>
      </w:r>
      <w:r w:rsidRPr="006F3BE5">
        <w:rPr>
          <w:sz w:val="24"/>
          <w:szCs w:val="24"/>
        </w:rPr>
        <w:t>на 2017 год МБУ ДО «ЕДШИ» от 29.12.2017</w:t>
      </w:r>
      <w:r w:rsidRPr="006F3BE5">
        <w:rPr>
          <w:sz w:val="24"/>
          <w:szCs w:val="24"/>
          <w:shd w:val="clear" w:color="auto" w:fill="FFFFFF"/>
        </w:rPr>
        <w:t xml:space="preserve"> в части в</w:t>
      </w:r>
      <w:r w:rsidRPr="006F3BE5">
        <w:rPr>
          <w:sz w:val="24"/>
          <w:szCs w:val="24"/>
        </w:rPr>
        <w:t>ыплаты по расходам за счет средств субсидии на выполнение муниципального задания утвержден</w:t>
      </w:r>
      <w:r w:rsidRPr="006F3BE5">
        <w:rPr>
          <w:sz w:val="24"/>
          <w:szCs w:val="24"/>
          <w:shd w:val="clear" w:color="auto" w:fill="FFFFFF"/>
        </w:rPr>
        <w:t xml:space="preserve"> в сумме </w:t>
      </w:r>
      <w:r w:rsidRPr="006F3BE5">
        <w:rPr>
          <w:bCs/>
          <w:sz w:val="24"/>
          <w:szCs w:val="24"/>
          <w:shd w:val="clear" w:color="auto" w:fill="FFFFFF"/>
        </w:rPr>
        <w:t xml:space="preserve">41 413 166,00 </w:t>
      </w:r>
      <w:r w:rsidRPr="006F3BE5">
        <w:rPr>
          <w:sz w:val="24"/>
          <w:szCs w:val="24"/>
          <w:shd w:val="clear" w:color="auto" w:fill="FFFFFF"/>
        </w:rPr>
        <w:t>рублей.</w:t>
      </w:r>
    </w:p>
    <w:p w:rsidR="006F3BE5" w:rsidRPr="006F3BE5" w:rsidRDefault="006F3BE5" w:rsidP="006F3BE5">
      <w:pPr>
        <w:ind w:left="0"/>
        <w:rPr>
          <w:sz w:val="24"/>
          <w:szCs w:val="24"/>
        </w:rPr>
      </w:pPr>
      <w:r w:rsidRPr="006F3BE5">
        <w:rPr>
          <w:sz w:val="24"/>
          <w:szCs w:val="24"/>
        </w:rPr>
        <w:tab/>
        <w:t>Всего в 2017 году в План ФХД МБУ ДО «ЕДШИ» изменения вносились 4 раза: 04.04.2017, 29.09.2017, 30.11.2017, 29.12.2017.</w:t>
      </w:r>
    </w:p>
    <w:p w:rsidR="006F3BE5" w:rsidRPr="006F3BE5" w:rsidRDefault="006F3BE5" w:rsidP="006F3BE5">
      <w:pPr>
        <w:ind w:left="0"/>
        <w:rPr>
          <w:sz w:val="24"/>
          <w:szCs w:val="24"/>
        </w:rPr>
      </w:pPr>
      <w:r w:rsidRPr="006F3BE5">
        <w:rPr>
          <w:sz w:val="24"/>
          <w:szCs w:val="24"/>
        </w:rPr>
        <w:tab/>
        <w:t xml:space="preserve">Согласно «Информации о плане финансово-хозяйственной деятельности на 2017 год», размещенной на официальном сайте </w:t>
      </w:r>
      <w:hyperlink r:id="rId24" w:history="1">
        <w:r w:rsidRPr="006F3BE5">
          <w:rPr>
            <w:rStyle w:val="ac"/>
            <w:color w:val="auto"/>
            <w:sz w:val="24"/>
            <w:szCs w:val="24"/>
            <w:u w:val="none"/>
            <w:lang w:val="en-US"/>
          </w:rPr>
          <w:t>www</w:t>
        </w:r>
        <w:r w:rsidRPr="006F3BE5">
          <w:rPr>
            <w:rStyle w:val="ac"/>
            <w:color w:val="auto"/>
            <w:sz w:val="24"/>
            <w:szCs w:val="24"/>
            <w:u w:val="none"/>
          </w:rPr>
          <w:t>.bus.gov.ru</w:t>
        </w:r>
      </w:hyperlink>
      <w:r w:rsidRPr="006F3BE5">
        <w:rPr>
          <w:rStyle w:val="ac"/>
          <w:color w:val="auto"/>
          <w:sz w:val="24"/>
          <w:szCs w:val="24"/>
          <w:u w:val="none"/>
        </w:rPr>
        <w:t>,</w:t>
      </w:r>
      <w:r w:rsidRPr="006F3BE5">
        <w:rPr>
          <w:sz w:val="24"/>
          <w:szCs w:val="24"/>
        </w:rPr>
        <w:t xml:space="preserve"> МБУ ДО «ЕДШИ» размещена следующая информация о Плане ФХД: План ФХД от 09.01.2017 не размещен; План ФХД от 04.04.2017 размещен 06.10.2017; План ФХД от 29.09.2017 размещен 10.10.2017; План ФХД от 30.11.2017 размещен 12.12.2017; План ФХД от 29.12.2017 размещен 28.12.2017.</w:t>
      </w:r>
    </w:p>
    <w:p w:rsidR="006F3BE5" w:rsidRPr="006F3BE5" w:rsidRDefault="00D35DF1" w:rsidP="006F3BE5">
      <w:pPr>
        <w:ind w:left="0" w:firstLine="709"/>
        <w:rPr>
          <w:sz w:val="24"/>
          <w:szCs w:val="24"/>
          <w:shd w:val="clear" w:color="auto" w:fill="FFFFFF"/>
        </w:rPr>
      </w:pPr>
      <w:hyperlink r:id="rId25" w:anchor="/document/12188232/entry/1000" w:history="1">
        <w:r w:rsidR="006F3BE5" w:rsidRPr="006F3BE5">
          <w:rPr>
            <w:rStyle w:val="ac"/>
            <w:color w:val="auto"/>
            <w:sz w:val="24"/>
            <w:szCs w:val="24"/>
            <w:u w:val="none"/>
            <w:shd w:val="clear" w:color="auto" w:fill="FFFFFF"/>
          </w:rPr>
          <w:t>Порядок</w:t>
        </w:r>
      </w:hyperlink>
      <w:r w:rsidR="006F3BE5" w:rsidRPr="006F3BE5">
        <w:rPr>
          <w:sz w:val="24"/>
          <w:szCs w:val="24"/>
          <w:shd w:val="clear" w:color="auto" w:fill="FFFFFF"/>
        </w:rPr>
        <w:t xml:space="preserve"> предоставления информации государственным (муниципальным) учреждением, ее размещения на </w:t>
      </w:r>
      <w:r w:rsidR="006F3BE5" w:rsidRPr="006F3BE5">
        <w:rPr>
          <w:sz w:val="24"/>
          <w:szCs w:val="24"/>
        </w:rPr>
        <w:t xml:space="preserve">официальном сайте </w:t>
      </w:r>
      <w:hyperlink r:id="rId26" w:history="1">
        <w:r w:rsidR="006F3BE5" w:rsidRPr="006F3BE5">
          <w:rPr>
            <w:rStyle w:val="ac"/>
            <w:color w:val="auto"/>
            <w:sz w:val="24"/>
            <w:szCs w:val="24"/>
            <w:u w:val="none"/>
            <w:lang w:val="en-US"/>
          </w:rPr>
          <w:t>www</w:t>
        </w:r>
        <w:r w:rsidR="006F3BE5" w:rsidRPr="006F3BE5">
          <w:rPr>
            <w:rStyle w:val="ac"/>
            <w:color w:val="auto"/>
            <w:sz w:val="24"/>
            <w:szCs w:val="24"/>
            <w:u w:val="none"/>
          </w:rPr>
          <w:t>.bus.gov.ru</w:t>
        </w:r>
      </w:hyperlink>
      <w:r w:rsidR="006F3BE5" w:rsidRPr="006F3BE5">
        <w:rPr>
          <w:rStyle w:val="ac"/>
          <w:color w:val="auto"/>
          <w:sz w:val="24"/>
          <w:szCs w:val="24"/>
          <w:u w:val="none"/>
        </w:rPr>
        <w:t xml:space="preserve"> </w:t>
      </w:r>
      <w:r w:rsidR="006F3BE5" w:rsidRPr="006F3BE5">
        <w:rPr>
          <w:sz w:val="24"/>
          <w:szCs w:val="24"/>
          <w:shd w:val="clear" w:color="auto" w:fill="FFFFFF"/>
        </w:rPr>
        <w:t>и ведения указанного сайта утвержден приказом Министерства финансов РФ от 21 июля 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Порядок № 86н).</w:t>
      </w:r>
    </w:p>
    <w:p w:rsidR="006F3BE5" w:rsidRPr="006F3BE5" w:rsidRDefault="006F3BE5" w:rsidP="006F3BE5">
      <w:pPr>
        <w:shd w:val="clear" w:color="auto" w:fill="FFFFFF"/>
        <w:ind w:left="0"/>
        <w:rPr>
          <w:sz w:val="24"/>
          <w:szCs w:val="24"/>
        </w:rPr>
      </w:pPr>
      <w:r w:rsidRPr="006F3BE5">
        <w:rPr>
          <w:sz w:val="24"/>
          <w:szCs w:val="24"/>
        </w:rPr>
        <w:tab/>
        <w:t>Пунктом 6 Порядка № 86н установлено, что учреждение обеспечивает открытость и доступность документов, путем предоставления через официальный сайт электронных копий документов, в том числе плана финансово-хозяйственной деятельности государственного (муниципального) учреждения (для автономных и бюджетных учреждений).</w:t>
      </w:r>
    </w:p>
    <w:p w:rsidR="006F3BE5" w:rsidRPr="006F3BE5" w:rsidRDefault="006F3BE5" w:rsidP="006F3BE5">
      <w:pPr>
        <w:pStyle w:val="s1"/>
        <w:shd w:val="clear" w:color="auto" w:fill="FFFFFF"/>
        <w:spacing w:before="0" w:beforeAutospacing="0" w:after="0" w:afterAutospacing="0"/>
        <w:ind w:left="0"/>
        <w:jc w:val="both"/>
      </w:pPr>
      <w:r w:rsidRPr="006F3BE5">
        <w:tab/>
        <w:t>Согласно пункта 7 Порядка № 86н на основании документов, указанных в </w:t>
      </w:r>
      <w:hyperlink r:id="rId27" w:anchor="/document/12188232/entry/1006" w:history="1">
        <w:r w:rsidRPr="006F3BE5">
          <w:rPr>
            <w:rStyle w:val="ac"/>
            <w:color w:val="auto"/>
            <w:u w:val="none"/>
          </w:rPr>
          <w:t>пункте 6</w:t>
        </w:r>
      </w:hyperlink>
      <w:r w:rsidRPr="006F3BE5">
        <w:t xml:space="preserve"> Порядка № 86н, учреждение формирует и предоставляет через официальный сайт информацию в электронном структурированном виде, в том числе информацию о плане финансово-хозяйственной деятельности.</w:t>
      </w:r>
    </w:p>
    <w:p w:rsidR="006F3BE5" w:rsidRPr="006F3BE5" w:rsidRDefault="006F3BE5" w:rsidP="006F3BE5">
      <w:pPr>
        <w:shd w:val="clear" w:color="auto" w:fill="FFFFFF"/>
        <w:ind w:left="0"/>
        <w:rPr>
          <w:sz w:val="24"/>
          <w:szCs w:val="24"/>
        </w:rPr>
      </w:pPr>
      <w:r w:rsidRPr="006F3BE5">
        <w:rPr>
          <w:sz w:val="24"/>
          <w:szCs w:val="24"/>
          <w:shd w:val="clear" w:color="auto" w:fill="FFFFFF"/>
        </w:rPr>
        <w:tab/>
        <w:t>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 (пункт 15 Порядка № 86н).</w:t>
      </w:r>
    </w:p>
    <w:p w:rsidR="006F3BE5" w:rsidRPr="006F3BE5" w:rsidRDefault="006F3BE5" w:rsidP="006F3BE5">
      <w:pPr>
        <w:ind w:left="0" w:firstLine="709"/>
        <w:rPr>
          <w:b/>
          <w:sz w:val="24"/>
          <w:szCs w:val="24"/>
        </w:rPr>
      </w:pPr>
      <w:r w:rsidRPr="006F3BE5">
        <w:rPr>
          <w:sz w:val="24"/>
          <w:szCs w:val="24"/>
        </w:rPr>
        <w:t>Таким образом,</w:t>
      </w:r>
      <w:r w:rsidRPr="006F3BE5">
        <w:rPr>
          <w:b/>
          <w:sz w:val="24"/>
          <w:szCs w:val="24"/>
        </w:rPr>
        <w:t xml:space="preserve"> в нарушение п. 6, 7, 15 Порядка № 86н МБУ ДО «ЕДШИ» не размещена информация о Плане ФХД от 09.01.2017 </w:t>
      </w:r>
      <w:r w:rsidRPr="006F3BE5">
        <w:rPr>
          <w:b/>
          <w:sz w:val="24"/>
          <w:szCs w:val="24"/>
          <w:shd w:val="clear" w:color="auto" w:fill="FFFFFF"/>
        </w:rPr>
        <w:t xml:space="preserve">на </w:t>
      </w:r>
      <w:r w:rsidRPr="006F3BE5">
        <w:rPr>
          <w:b/>
          <w:sz w:val="24"/>
          <w:szCs w:val="24"/>
        </w:rPr>
        <w:t xml:space="preserve">официальном сайте </w:t>
      </w:r>
      <w:hyperlink r:id="rId28" w:history="1">
        <w:r w:rsidRPr="006F3BE5">
          <w:rPr>
            <w:rStyle w:val="ac"/>
            <w:b/>
            <w:color w:val="auto"/>
            <w:sz w:val="24"/>
            <w:szCs w:val="24"/>
            <w:u w:val="none"/>
            <w:lang w:val="en-US"/>
          </w:rPr>
          <w:t>www</w:t>
        </w:r>
        <w:r w:rsidRPr="006F3BE5">
          <w:rPr>
            <w:rStyle w:val="ac"/>
            <w:b/>
            <w:color w:val="auto"/>
            <w:sz w:val="24"/>
            <w:szCs w:val="24"/>
            <w:u w:val="none"/>
          </w:rPr>
          <w:t>.bus.gov.ru</w:t>
        </w:r>
      </w:hyperlink>
      <w:r w:rsidRPr="006F3BE5">
        <w:rPr>
          <w:b/>
          <w:sz w:val="24"/>
          <w:szCs w:val="24"/>
        </w:rPr>
        <w:t xml:space="preserve">, информация о внесенных изменениях в План ФХД от 04.04.2017, от 29.09.2017, от 30.11.2017 размещена </w:t>
      </w:r>
      <w:r w:rsidRPr="006F3BE5">
        <w:rPr>
          <w:b/>
          <w:sz w:val="24"/>
          <w:szCs w:val="24"/>
          <w:shd w:val="clear" w:color="auto" w:fill="FFFFFF"/>
        </w:rPr>
        <w:t xml:space="preserve">на </w:t>
      </w:r>
      <w:r w:rsidRPr="006F3BE5">
        <w:rPr>
          <w:b/>
          <w:sz w:val="24"/>
          <w:szCs w:val="24"/>
        </w:rPr>
        <w:t xml:space="preserve">официальном сайте </w:t>
      </w:r>
      <w:hyperlink r:id="rId29" w:history="1">
        <w:r w:rsidRPr="006F3BE5">
          <w:rPr>
            <w:rStyle w:val="ac"/>
            <w:b/>
            <w:color w:val="auto"/>
            <w:sz w:val="24"/>
            <w:szCs w:val="24"/>
            <w:u w:val="none"/>
            <w:lang w:val="en-US"/>
          </w:rPr>
          <w:t>www</w:t>
        </w:r>
        <w:r w:rsidRPr="006F3BE5">
          <w:rPr>
            <w:rStyle w:val="ac"/>
            <w:b/>
            <w:color w:val="auto"/>
            <w:sz w:val="24"/>
            <w:szCs w:val="24"/>
            <w:u w:val="none"/>
          </w:rPr>
          <w:t>.bus.gov.ru</w:t>
        </w:r>
      </w:hyperlink>
      <w:r w:rsidRPr="006F3BE5">
        <w:rPr>
          <w:rStyle w:val="ac"/>
          <w:b/>
          <w:color w:val="auto"/>
          <w:sz w:val="24"/>
          <w:szCs w:val="24"/>
          <w:u w:val="none"/>
        </w:rPr>
        <w:t xml:space="preserve"> </w:t>
      </w:r>
      <w:r w:rsidRPr="006F3BE5">
        <w:rPr>
          <w:b/>
          <w:sz w:val="24"/>
          <w:szCs w:val="24"/>
        </w:rPr>
        <w:t>с нарушением установленного срока.</w:t>
      </w:r>
    </w:p>
    <w:p w:rsidR="006F3BE5" w:rsidRPr="006F3BE5" w:rsidRDefault="006F3BE5" w:rsidP="006F3BE5">
      <w:pPr>
        <w:ind w:left="0" w:firstLine="567"/>
        <w:rPr>
          <w:bCs/>
          <w:sz w:val="24"/>
          <w:szCs w:val="24"/>
          <w:highlight w:val="yellow"/>
          <w:shd w:val="clear" w:color="auto" w:fill="FFFFFF"/>
        </w:rPr>
      </w:pPr>
      <w:r w:rsidRPr="006F3BE5">
        <w:rPr>
          <w:sz w:val="24"/>
          <w:szCs w:val="24"/>
        </w:rPr>
        <w:t xml:space="preserve">Анализ исполнения расходов показал, что бюджетные назначения на выполнение муниципального задания за 2017 год МБУ ДО «ЕДШИ» исполнены в сумме 41 413 166,00 руб., что составляет 100%. </w:t>
      </w:r>
    </w:p>
    <w:p w:rsidR="006F3BE5" w:rsidRDefault="006F3BE5" w:rsidP="006F3BE5">
      <w:pPr>
        <w:autoSpaceDE w:val="0"/>
        <w:autoSpaceDN w:val="0"/>
        <w:adjustRightInd w:val="0"/>
        <w:ind w:left="0" w:firstLine="709"/>
        <w:rPr>
          <w:b/>
          <w:sz w:val="24"/>
          <w:szCs w:val="24"/>
        </w:rPr>
      </w:pPr>
    </w:p>
    <w:p w:rsidR="006F3BE5" w:rsidRPr="006F3BE5" w:rsidRDefault="006F3BE5" w:rsidP="006F3BE5">
      <w:pPr>
        <w:autoSpaceDE w:val="0"/>
        <w:autoSpaceDN w:val="0"/>
        <w:adjustRightInd w:val="0"/>
        <w:ind w:left="0" w:firstLine="709"/>
        <w:rPr>
          <w:b/>
          <w:sz w:val="24"/>
          <w:szCs w:val="24"/>
        </w:rPr>
      </w:pPr>
      <w:r w:rsidRPr="006F3BE5">
        <w:rPr>
          <w:b/>
          <w:sz w:val="24"/>
          <w:szCs w:val="24"/>
        </w:rPr>
        <w:t>2018 год.</w:t>
      </w:r>
    </w:p>
    <w:p w:rsidR="006F3BE5" w:rsidRPr="006F3BE5" w:rsidRDefault="006F3BE5" w:rsidP="006F3BE5">
      <w:pPr>
        <w:autoSpaceDE w:val="0"/>
        <w:autoSpaceDN w:val="0"/>
        <w:adjustRightInd w:val="0"/>
        <w:ind w:left="0" w:firstLine="709"/>
        <w:rPr>
          <w:sz w:val="24"/>
          <w:szCs w:val="24"/>
        </w:rPr>
      </w:pPr>
      <w:r w:rsidRPr="006F3BE5">
        <w:rPr>
          <w:sz w:val="24"/>
          <w:szCs w:val="24"/>
        </w:rPr>
        <w:lastRenderedPageBreak/>
        <w:t>Порядок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муниципального образования городской округ Евпатория Республики Крым на 2018 год и плановый период 2019 и 2020 годов установлен постановлением администрации города Евпатории Республики Крым от 01.09.2017 № 2581-п «Об утверждении порядка формирования муниципального задания на оказание муниципальных услуг (выполнение работ) и финансового обеспечения его выполнения» (далее – Порядок от 01.09.2017 № 2581-п).</w:t>
      </w:r>
    </w:p>
    <w:p w:rsidR="006F3BE5" w:rsidRPr="006F3BE5" w:rsidRDefault="006F3BE5" w:rsidP="006F3BE5">
      <w:pPr>
        <w:autoSpaceDE w:val="0"/>
        <w:autoSpaceDN w:val="0"/>
        <w:adjustRightInd w:val="0"/>
        <w:ind w:left="0" w:firstLine="709"/>
        <w:rPr>
          <w:sz w:val="24"/>
          <w:szCs w:val="24"/>
        </w:rPr>
      </w:pPr>
      <w:r w:rsidRPr="006F3BE5">
        <w:rPr>
          <w:sz w:val="24"/>
          <w:szCs w:val="24"/>
        </w:rPr>
        <w:t>Пунктом 5 Порядка от 01.09.2017 № 2581-п установлено, что муниципальные задания для муниципальных бюджетных и автономных учреждений формируются органами, осуществляющими функции и полномочия учредителя.</w:t>
      </w:r>
    </w:p>
    <w:p w:rsidR="006F3BE5" w:rsidRPr="006F3BE5" w:rsidRDefault="006F3BE5" w:rsidP="006F3BE5">
      <w:pPr>
        <w:autoSpaceDE w:val="0"/>
        <w:autoSpaceDN w:val="0"/>
        <w:adjustRightInd w:val="0"/>
        <w:ind w:left="0" w:firstLine="709"/>
        <w:rPr>
          <w:sz w:val="24"/>
          <w:szCs w:val="24"/>
        </w:rPr>
      </w:pPr>
      <w:r w:rsidRPr="006F3BE5">
        <w:rPr>
          <w:sz w:val="24"/>
          <w:szCs w:val="24"/>
        </w:rPr>
        <w:t>Согласно п. 2 Положения от 18.08.2016 № 2162-п муниципальное задание формируется в соответствии с общероссийскими базовыми (отраслевыми) перечнями (классификаторами) государственным и муниципальных услуг, оказываемых физическими лицами,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w:t>
      </w:r>
    </w:p>
    <w:p w:rsidR="006F3BE5" w:rsidRPr="006F3BE5" w:rsidRDefault="006F3BE5" w:rsidP="006F3BE5">
      <w:pPr>
        <w:pStyle w:val="s1"/>
        <w:spacing w:before="0" w:beforeAutospacing="0" w:after="0" w:afterAutospacing="0"/>
        <w:ind w:left="0" w:firstLine="709"/>
        <w:jc w:val="both"/>
      </w:pPr>
      <w:r w:rsidRPr="006F3BE5">
        <w:t xml:space="preserve">Ведомственный перечень утвержден приказом Отдела культуры от 13.09.2017 № 01-08/57. </w:t>
      </w:r>
    </w:p>
    <w:p w:rsidR="006F3BE5" w:rsidRPr="006F3BE5" w:rsidRDefault="006F3BE5" w:rsidP="006F3BE5">
      <w:pPr>
        <w:autoSpaceDE w:val="0"/>
        <w:autoSpaceDN w:val="0"/>
        <w:adjustRightInd w:val="0"/>
        <w:ind w:left="0" w:firstLine="709"/>
        <w:rPr>
          <w:sz w:val="24"/>
          <w:szCs w:val="24"/>
        </w:rPr>
      </w:pPr>
      <w:r w:rsidRPr="006F3BE5">
        <w:rPr>
          <w:sz w:val="24"/>
          <w:szCs w:val="24"/>
        </w:rPr>
        <w:t>Порядок предоставления субсидии из бюджета муниципального образования городской округ Евпатория Республики Крым муниципальным учреждениям, находящимся в ведении управления культуры и межнациональных отношений администрации города Евпатории Республики Крым, на финансовое обеспечение выполнения муниципального задания на оказание муниципальных услуг (выполнение работ) утвержден постановлением администрации города Евпатории Республики Крым от 25.01.2018 № 96-п (далее – Порядок от 25.01.2018 № 96-п).</w:t>
      </w:r>
    </w:p>
    <w:p w:rsidR="006F3BE5" w:rsidRPr="006F3BE5" w:rsidRDefault="006F3BE5" w:rsidP="006F3BE5">
      <w:pPr>
        <w:autoSpaceDE w:val="0"/>
        <w:autoSpaceDN w:val="0"/>
        <w:adjustRightInd w:val="0"/>
        <w:ind w:left="0" w:firstLine="709"/>
        <w:rPr>
          <w:sz w:val="24"/>
          <w:szCs w:val="24"/>
        </w:rPr>
      </w:pPr>
      <w:r w:rsidRPr="006F3BE5">
        <w:rPr>
          <w:sz w:val="24"/>
          <w:szCs w:val="24"/>
        </w:rPr>
        <w:t>Согласно п. 3 Порядка от 25.01.2018 № 96-п главным распорядителем бюджетных средств является управление культуры и межнациональных отношений администрации города Евпатории Республики Крым.</w:t>
      </w:r>
    </w:p>
    <w:p w:rsidR="006F3BE5" w:rsidRPr="006F3BE5" w:rsidRDefault="006F3BE5" w:rsidP="006F3BE5">
      <w:pPr>
        <w:autoSpaceDE w:val="0"/>
        <w:autoSpaceDN w:val="0"/>
        <w:adjustRightInd w:val="0"/>
        <w:ind w:left="0" w:firstLine="709"/>
        <w:rPr>
          <w:sz w:val="24"/>
          <w:szCs w:val="24"/>
        </w:rPr>
      </w:pPr>
      <w:r w:rsidRPr="006F3BE5">
        <w:rPr>
          <w:sz w:val="24"/>
          <w:szCs w:val="24"/>
        </w:rPr>
        <w:t>Пунктом 22 Порядка от 01.09.2017 № 2581-п,  п. 2 Порядка от 25.01.2018 № 96-п определено, что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учредителем на приобретение такого имущества, в том числе земельных участков (за исключением имущества, сданного в аренду или передаваемого в безвозмездное пользование), затрат на уплату налогов, в качестве объекта налогообложения по которым признается имущество учреждения.</w:t>
      </w:r>
    </w:p>
    <w:p w:rsidR="006F3BE5" w:rsidRPr="006F3BE5" w:rsidRDefault="006F3BE5" w:rsidP="006F3BE5">
      <w:pPr>
        <w:autoSpaceDE w:val="0"/>
        <w:autoSpaceDN w:val="0"/>
        <w:adjustRightInd w:val="0"/>
        <w:ind w:left="0" w:firstLine="709"/>
        <w:rPr>
          <w:sz w:val="24"/>
          <w:szCs w:val="24"/>
        </w:rPr>
      </w:pPr>
      <w:r w:rsidRPr="006F3BE5">
        <w:rPr>
          <w:sz w:val="24"/>
          <w:szCs w:val="24"/>
        </w:rPr>
        <w:t>Согласно п. 25 Порядка от 01.09.2017 № 2581-п, п. 7 Порядка от 25.01.2018 № 96-п</w:t>
      </w:r>
      <w:r w:rsidRPr="006F3BE5">
        <w:rPr>
          <w:sz w:val="24"/>
          <w:szCs w:val="24"/>
          <w:u w:val="single"/>
        </w:rPr>
        <w:t xml:space="preserve">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w:t>
      </w:r>
      <w:r w:rsidRPr="006F3BE5">
        <w:rPr>
          <w:sz w:val="24"/>
          <w:szCs w:val="24"/>
        </w:rPr>
        <w:t>на основе определяемых в соответствии с настоящим положением базового норматива затрат и корректирующих коэффициентов к базовым нормативам, с соблюдением Общих требований.</w:t>
      </w:r>
    </w:p>
    <w:p w:rsidR="006F3BE5" w:rsidRPr="006F3BE5" w:rsidRDefault="006F3BE5" w:rsidP="006F3BE5">
      <w:pPr>
        <w:autoSpaceDE w:val="0"/>
        <w:autoSpaceDN w:val="0"/>
        <w:adjustRightInd w:val="0"/>
        <w:ind w:left="0" w:firstLine="709"/>
        <w:rPr>
          <w:sz w:val="24"/>
          <w:szCs w:val="24"/>
        </w:rPr>
      </w:pPr>
      <w:r w:rsidRPr="006F3BE5">
        <w:rPr>
          <w:sz w:val="24"/>
          <w:szCs w:val="24"/>
        </w:rPr>
        <w:t>Значение базовых нормативных затрат на оказание муниципальной услуги, корректирующих коэффициентов и величина нормативных затрат на оказание муниципальных услуг утверждается учредителем по форме согласно приложению 4 к Порядку от 01.09.2017 № 2581-п.</w:t>
      </w:r>
    </w:p>
    <w:p w:rsidR="006F3BE5" w:rsidRPr="006F3BE5" w:rsidRDefault="006F3BE5" w:rsidP="006F3BE5">
      <w:pPr>
        <w:autoSpaceDE w:val="0"/>
        <w:autoSpaceDN w:val="0"/>
        <w:adjustRightInd w:val="0"/>
        <w:ind w:left="0" w:firstLine="709"/>
        <w:rPr>
          <w:sz w:val="24"/>
          <w:szCs w:val="24"/>
        </w:rPr>
      </w:pPr>
      <w:r w:rsidRPr="006F3BE5">
        <w:rPr>
          <w:sz w:val="24"/>
          <w:szCs w:val="24"/>
        </w:rPr>
        <w:t xml:space="preserve">МБУ ДО «ЕДШИ» на 2018 финансовый год значение базовых нормативных затрат на оказание муниципальных услуг (выполнение работ), корректирующих коэффициентов к базовым нормативам затрат и величина нормативных затрат на оказание муниципальных услуг (выполнение работ) утверждены приложением № 1 к приказу УКиМО от 29.12.2017 № </w:t>
      </w:r>
      <w:r w:rsidRPr="006F3BE5">
        <w:rPr>
          <w:sz w:val="24"/>
          <w:szCs w:val="24"/>
        </w:rPr>
        <w:lastRenderedPageBreak/>
        <w:t>01-08/102 «Об утверждении базовых нормативных затрат на оказание муниципальных услуг (выполнение работ) учреждений, подведомственных управлению культуры и межнациональных отношений администрации города Евпатории Республики Крым» (далее – приказ УКиМО от 29.12.2017 № 01-08/102).</w:t>
      </w:r>
    </w:p>
    <w:p w:rsidR="006F3BE5" w:rsidRPr="006F3BE5" w:rsidRDefault="006F3BE5" w:rsidP="006F3BE5">
      <w:pPr>
        <w:autoSpaceDE w:val="0"/>
        <w:autoSpaceDN w:val="0"/>
        <w:adjustRightInd w:val="0"/>
        <w:ind w:left="0" w:firstLine="567"/>
        <w:rPr>
          <w:sz w:val="24"/>
          <w:szCs w:val="24"/>
        </w:rPr>
      </w:pPr>
      <w:r w:rsidRPr="006F3BE5">
        <w:rPr>
          <w:sz w:val="24"/>
          <w:szCs w:val="24"/>
        </w:rPr>
        <w:t>Приложением № 1 к приказу УКиМО от 29.12.2017 № 01-08/102 утверждены значения базового норматива затрат, корректирующие коэффициенты к базовым нормативам затрат и величина нормативных затрат на 2018 год, в том числе по МБУ ДО «ЕДШИ». Всего величина нормативных затрат на 2018 год по МБУ ДО «ЕДШИ» составила 44 841 030,00 рублей.</w:t>
      </w:r>
    </w:p>
    <w:p w:rsidR="006F3BE5" w:rsidRPr="006F3BE5" w:rsidRDefault="006F3BE5" w:rsidP="006F3BE5">
      <w:pPr>
        <w:autoSpaceDE w:val="0"/>
        <w:autoSpaceDN w:val="0"/>
        <w:adjustRightInd w:val="0"/>
        <w:ind w:left="0" w:firstLine="567"/>
        <w:rPr>
          <w:sz w:val="24"/>
          <w:szCs w:val="24"/>
        </w:rPr>
      </w:pPr>
      <w:r w:rsidRPr="006F3BE5">
        <w:rPr>
          <w:sz w:val="24"/>
          <w:szCs w:val="24"/>
        </w:rPr>
        <w:t xml:space="preserve">Приказом УКиМО от 11.05.2018 № 01-08/35 Приложение № 1 изложено в новой редакции в части значений базового норматива затрат. С учетом изменений величина нормативных затрат на 2018 год по МБУ ДО «ЕДШИ» составила 47 078 386,00 руб. </w:t>
      </w:r>
    </w:p>
    <w:p w:rsidR="006F3BE5" w:rsidRPr="006F3BE5" w:rsidRDefault="006F3BE5" w:rsidP="006F3BE5">
      <w:pPr>
        <w:autoSpaceDE w:val="0"/>
        <w:autoSpaceDN w:val="0"/>
        <w:adjustRightInd w:val="0"/>
        <w:ind w:left="0" w:firstLine="567"/>
        <w:rPr>
          <w:b/>
          <w:sz w:val="24"/>
          <w:szCs w:val="24"/>
        </w:rPr>
      </w:pPr>
      <w:proofErr w:type="gramStart"/>
      <w:r w:rsidRPr="006F3BE5">
        <w:rPr>
          <w:sz w:val="24"/>
          <w:szCs w:val="24"/>
        </w:rPr>
        <w:t xml:space="preserve">Проверкой вопроса обоснованности установления значений базового норматива затрат установлено, что в приложении № 1 к приказам УКиМО от 29.12.2017 № 01-08/102, от 11.05.2018 № 01-08/35 отсутствуют расчеты нормативных затрат на единицу показателя объема оказания услуги (выполнения работы), установленной в муниципальном задании, </w:t>
      </w:r>
      <w:r w:rsidRPr="006F3BE5">
        <w:rPr>
          <w:b/>
          <w:sz w:val="24"/>
          <w:szCs w:val="24"/>
        </w:rPr>
        <w:t>что является нарушением п. 25 Порядка от 01.09.2017 № 2581-п,  п. 7 Порядка от 25.01.2018 № 96-п.</w:t>
      </w:r>
      <w:proofErr w:type="gramEnd"/>
    </w:p>
    <w:p w:rsidR="006F3BE5" w:rsidRPr="006F3BE5" w:rsidRDefault="006F3BE5" w:rsidP="006F3BE5">
      <w:pPr>
        <w:autoSpaceDE w:val="0"/>
        <w:autoSpaceDN w:val="0"/>
        <w:adjustRightInd w:val="0"/>
        <w:ind w:left="0" w:firstLine="567"/>
        <w:rPr>
          <w:sz w:val="24"/>
          <w:szCs w:val="24"/>
        </w:rPr>
      </w:pPr>
      <w:r w:rsidRPr="006F3BE5">
        <w:rPr>
          <w:sz w:val="24"/>
          <w:szCs w:val="24"/>
        </w:rPr>
        <w:t xml:space="preserve">Приложение № 1 к приказам УКиМО от 29.12.2017 № 01-08/102, от 11.05.2018 № 01-08/35 </w:t>
      </w:r>
      <w:r w:rsidRPr="006F3BE5">
        <w:rPr>
          <w:b/>
          <w:sz w:val="24"/>
          <w:szCs w:val="24"/>
        </w:rPr>
        <w:t>не соответствует приложению 4 к Порядку от 01.09.2017 № 2581-п, так как приложением 4 предусмотрен расчет и утверждение значения базового норматива затрат, нормативных затрат отдельно по каждой муниципальной услуге (работе).</w:t>
      </w:r>
    </w:p>
    <w:p w:rsidR="006F3BE5" w:rsidRPr="006F3BE5" w:rsidRDefault="006F3BE5" w:rsidP="006F3BE5">
      <w:pPr>
        <w:autoSpaceDE w:val="0"/>
        <w:autoSpaceDN w:val="0"/>
        <w:adjustRightInd w:val="0"/>
        <w:ind w:left="0" w:firstLine="709"/>
        <w:rPr>
          <w:sz w:val="24"/>
          <w:szCs w:val="24"/>
        </w:rPr>
      </w:pPr>
      <w:r w:rsidRPr="006F3BE5">
        <w:rPr>
          <w:sz w:val="24"/>
          <w:szCs w:val="24"/>
        </w:rPr>
        <w:t>Муниципальное задание на 2018 год и плановый период 2019 и 2020 годов МБУ ДО «ЕДШИ» утверждено приказом Отдела культуры от 28.09.2017 № 01-08/58.</w:t>
      </w:r>
    </w:p>
    <w:p w:rsidR="006F3BE5" w:rsidRPr="006F3BE5" w:rsidRDefault="006F3BE5" w:rsidP="006F3BE5">
      <w:pPr>
        <w:autoSpaceDE w:val="0"/>
        <w:autoSpaceDN w:val="0"/>
        <w:adjustRightInd w:val="0"/>
        <w:ind w:left="0" w:firstLine="567"/>
        <w:rPr>
          <w:sz w:val="24"/>
          <w:szCs w:val="24"/>
        </w:rPr>
      </w:pPr>
      <w:r w:rsidRPr="006F3BE5">
        <w:rPr>
          <w:sz w:val="24"/>
          <w:szCs w:val="24"/>
        </w:rPr>
        <w:t xml:space="preserve">Приказом УКиМО от 29.12.2017 № 01-08/97 внесены изменения в муниципальное задание на 2018 год и плановый период 2019 и 2020 годов МБУ ДО «ЕДШИ», в части замены по тексту слова «отдел культуры администрации города Евпатории Республик Крым» словами «управление культуры и межнациональных отношений администрации города Евпатории Республики Крым». </w:t>
      </w:r>
    </w:p>
    <w:p w:rsidR="006F3BE5" w:rsidRPr="006F3BE5" w:rsidRDefault="006F3BE5" w:rsidP="006F3BE5">
      <w:pPr>
        <w:ind w:left="0" w:firstLine="709"/>
        <w:rPr>
          <w:sz w:val="24"/>
          <w:szCs w:val="24"/>
        </w:rPr>
      </w:pPr>
      <w:r w:rsidRPr="006F3BE5">
        <w:rPr>
          <w:sz w:val="24"/>
          <w:szCs w:val="24"/>
        </w:rPr>
        <w:t>МБУ ДО «ЕДШИ» предоставлена копия Отчета о выполнении муниципального задания № 7 за 2018 год.</w:t>
      </w:r>
    </w:p>
    <w:p w:rsidR="006F3BE5" w:rsidRPr="006F3BE5" w:rsidRDefault="006F3BE5" w:rsidP="006F3BE5">
      <w:pPr>
        <w:ind w:left="0" w:firstLine="567"/>
        <w:rPr>
          <w:sz w:val="24"/>
          <w:szCs w:val="24"/>
        </w:rPr>
      </w:pPr>
      <w:r w:rsidRPr="006F3BE5">
        <w:rPr>
          <w:sz w:val="24"/>
          <w:szCs w:val="24"/>
        </w:rPr>
        <w:t xml:space="preserve">Пунктом 21 Порядка формирования муниципального задания на оказание муниципальных услуг (выполнение работ) от 01.09.2017 № 2581-п установлено, что муниципальное задание в срок </w:t>
      </w:r>
      <w:r w:rsidRPr="006F3BE5">
        <w:rPr>
          <w:sz w:val="24"/>
          <w:szCs w:val="24"/>
          <w:u w:val="single"/>
        </w:rPr>
        <w:t>не позднее 5 рабочих дней после его утверждения и отчет о выполнении муниципального задания,</w:t>
      </w:r>
      <w:r w:rsidRPr="006F3BE5">
        <w:rPr>
          <w:sz w:val="24"/>
          <w:szCs w:val="24"/>
        </w:rPr>
        <w:t xml:space="preserve"> за исключением содержащихся в них сведений, составляющих государственную тайну,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30" w:history="1">
        <w:r w:rsidRPr="006F3BE5">
          <w:rPr>
            <w:rStyle w:val="ac"/>
            <w:color w:val="auto"/>
            <w:sz w:val="24"/>
            <w:szCs w:val="24"/>
            <w:u w:val="none"/>
            <w:lang w:val="en-US"/>
          </w:rPr>
          <w:t>www</w:t>
        </w:r>
        <w:r w:rsidRPr="006F3BE5">
          <w:rPr>
            <w:rStyle w:val="ac"/>
            <w:color w:val="auto"/>
            <w:sz w:val="24"/>
            <w:szCs w:val="24"/>
            <w:u w:val="none"/>
          </w:rPr>
          <w:t>.bus.gov.ru</w:t>
        </w:r>
      </w:hyperlink>
      <w:r w:rsidRPr="006F3BE5">
        <w:rPr>
          <w:sz w:val="24"/>
          <w:szCs w:val="24"/>
        </w:rPr>
        <w:t xml:space="preserve">, а также на официальном сайте муниципального образования городской округ Евпатория Республики Крым </w:t>
      </w:r>
      <w:hyperlink r:id="rId31" w:history="1">
        <w:r w:rsidRPr="006F3BE5">
          <w:rPr>
            <w:rStyle w:val="ac"/>
            <w:color w:val="auto"/>
            <w:sz w:val="24"/>
            <w:szCs w:val="24"/>
            <w:u w:val="none"/>
          </w:rPr>
          <w:t>http://my-evp.ru</w:t>
        </w:r>
      </w:hyperlink>
      <w:r w:rsidRPr="006F3BE5">
        <w:rPr>
          <w:sz w:val="24"/>
          <w:szCs w:val="24"/>
        </w:rPr>
        <w:t>.</w:t>
      </w:r>
    </w:p>
    <w:p w:rsidR="006F3BE5" w:rsidRPr="006F3BE5" w:rsidRDefault="006F3BE5" w:rsidP="006F3BE5">
      <w:pPr>
        <w:ind w:left="0"/>
        <w:rPr>
          <w:b/>
          <w:sz w:val="24"/>
          <w:szCs w:val="24"/>
        </w:rPr>
      </w:pPr>
      <w:r w:rsidRPr="006F3BE5">
        <w:rPr>
          <w:sz w:val="24"/>
          <w:szCs w:val="24"/>
        </w:rPr>
        <w:tab/>
        <w:t xml:space="preserve">Согласно информации, размещенной на официальном сайте </w:t>
      </w:r>
      <w:hyperlink r:id="rId32" w:history="1">
        <w:r w:rsidRPr="006F3BE5">
          <w:rPr>
            <w:rStyle w:val="ac"/>
            <w:color w:val="auto"/>
            <w:sz w:val="24"/>
            <w:szCs w:val="24"/>
            <w:u w:val="none"/>
            <w:lang w:val="en-US"/>
          </w:rPr>
          <w:t>www</w:t>
        </w:r>
        <w:r w:rsidRPr="006F3BE5">
          <w:rPr>
            <w:rStyle w:val="ac"/>
            <w:color w:val="auto"/>
            <w:sz w:val="24"/>
            <w:szCs w:val="24"/>
            <w:u w:val="none"/>
          </w:rPr>
          <w:t>.bus.gov.ru</w:t>
        </w:r>
      </w:hyperlink>
      <w:r w:rsidRPr="006F3BE5">
        <w:rPr>
          <w:rStyle w:val="ac"/>
          <w:color w:val="auto"/>
          <w:sz w:val="24"/>
          <w:szCs w:val="24"/>
          <w:u w:val="none"/>
        </w:rPr>
        <w:t>,</w:t>
      </w:r>
      <w:r w:rsidRPr="006F3BE5">
        <w:rPr>
          <w:sz w:val="24"/>
          <w:szCs w:val="24"/>
        </w:rPr>
        <w:t xml:space="preserve"> отчет о выполнении муниципального задания МБУ ДО «ЕДШИ» за 2018 год не опубликован, </w:t>
      </w:r>
      <w:r w:rsidRPr="006F3BE5">
        <w:rPr>
          <w:b/>
          <w:sz w:val="24"/>
          <w:szCs w:val="24"/>
        </w:rPr>
        <w:t>что является нарушением п. 21 Порядка формирования муниципального задания на оказание муниципальных услуг (выполнение работ) от 01.09.2017 № 2581-п.</w:t>
      </w:r>
    </w:p>
    <w:p w:rsidR="006F3BE5" w:rsidRPr="006F3BE5" w:rsidRDefault="006F3BE5" w:rsidP="006F3BE5">
      <w:pPr>
        <w:ind w:left="0" w:firstLine="567"/>
        <w:rPr>
          <w:sz w:val="24"/>
          <w:szCs w:val="24"/>
        </w:rPr>
      </w:pPr>
      <w:r w:rsidRPr="006F3BE5">
        <w:rPr>
          <w:sz w:val="24"/>
          <w:szCs w:val="24"/>
        </w:rPr>
        <w:t>Между УКиМО и МБУ ДО «ЕДШИ» заключено Соглашение о предоставлении субсидии из бюджета городского округа Евпатория Республики Крым муниципальному бюджетному учреждению дополнительного образования «Евпаторийская детская школа искусств» на финансовое обеспечение выполнения муниципального задания на оказание муниципальных услуг (выполнения работ) от 18.01.2018 № 1 (далее – Соглашение № 1 от 18.01.2018). Предметом соглашения является предоставление учреждению из бюджета муниципального образования городской округ Евпатория Республики Крым в 2018-2020 годах субсидии на финансовое обеспечение выполнения муниципального задания на оказание муниципальных услуг (выполнение работ).</w:t>
      </w:r>
    </w:p>
    <w:p w:rsidR="006F3BE5" w:rsidRPr="006F3BE5" w:rsidRDefault="006F3BE5" w:rsidP="006F3BE5">
      <w:pPr>
        <w:ind w:left="0" w:firstLine="567"/>
        <w:rPr>
          <w:sz w:val="24"/>
          <w:szCs w:val="24"/>
        </w:rPr>
      </w:pPr>
      <w:r w:rsidRPr="006F3BE5">
        <w:rPr>
          <w:sz w:val="24"/>
          <w:szCs w:val="24"/>
        </w:rPr>
        <w:lastRenderedPageBreak/>
        <w:t>В соответствии в п. 2.2 Соглашения № 1 от 18.01.2018 субсидия предоставляется в пределах лимитов бюджетных обязательств, доведенных УКиМО как получателю средств бюджета в следующем размере:</w:t>
      </w:r>
    </w:p>
    <w:p w:rsidR="006F3BE5" w:rsidRPr="006F3BE5" w:rsidRDefault="006F3BE5" w:rsidP="006F3BE5">
      <w:pPr>
        <w:ind w:left="0" w:firstLine="567"/>
        <w:rPr>
          <w:sz w:val="24"/>
          <w:szCs w:val="24"/>
        </w:rPr>
      </w:pPr>
      <w:r w:rsidRPr="006F3BE5">
        <w:rPr>
          <w:sz w:val="24"/>
          <w:szCs w:val="24"/>
        </w:rPr>
        <w:t>- по коду КБК 91807031600202590611: в 2018 году – 44 841 030,00руб., в 2019 году – 45 461 029,00 руб., в 2020 году – 44 841 029,00 руб.</w:t>
      </w:r>
    </w:p>
    <w:p w:rsidR="006F3BE5" w:rsidRPr="006F3BE5" w:rsidRDefault="006F3BE5" w:rsidP="006F3BE5">
      <w:pPr>
        <w:ind w:left="0" w:firstLine="567"/>
        <w:rPr>
          <w:sz w:val="24"/>
          <w:szCs w:val="24"/>
        </w:rPr>
      </w:pPr>
      <w:r w:rsidRPr="006F3BE5">
        <w:rPr>
          <w:sz w:val="24"/>
          <w:szCs w:val="24"/>
        </w:rPr>
        <w:t>Согласно п. 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определенных в соответствии с Порядком формирования муниципального задания на оказание муниципальных услуг (выполнение работ) и финансового обеспечения его выполнения.</w:t>
      </w:r>
    </w:p>
    <w:p w:rsidR="006F3BE5" w:rsidRPr="006F3BE5" w:rsidRDefault="006F3BE5" w:rsidP="006F3BE5">
      <w:pPr>
        <w:ind w:left="0" w:firstLine="567"/>
        <w:rPr>
          <w:sz w:val="24"/>
          <w:szCs w:val="24"/>
        </w:rPr>
      </w:pPr>
      <w:r w:rsidRPr="006F3BE5">
        <w:rPr>
          <w:sz w:val="24"/>
          <w:szCs w:val="24"/>
        </w:rPr>
        <w:t>Размер субсидии, определенный Соглашением № 1 от 18.01.2018, соответствует значениям базового норматива затрат и величине нормативных затрат МБУ ДО «ЕДШИ» на 2018 год, утвержденным приложением № 1 к приказу УКиМО от 29.12.2017 № 01-08/102.</w:t>
      </w:r>
    </w:p>
    <w:p w:rsidR="006F3BE5" w:rsidRPr="006F3BE5" w:rsidRDefault="006F3BE5" w:rsidP="006F3BE5">
      <w:pPr>
        <w:autoSpaceDE w:val="0"/>
        <w:autoSpaceDN w:val="0"/>
        <w:adjustRightInd w:val="0"/>
        <w:ind w:left="0" w:firstLine="567"/>
        <w:rPr>
          <w:sz w:val="24"/>
          <w:szCs w:val="24"/>
        </w:rPr>
      </w:pPr>
      <w:r w:rsidRPr="006F3BE5">
        <w:rPr>
          <w:sz w:val="24"/>
          <w:szCs w:val="24"/>
        </w:rPr>
        <w:t xml:space="preserve">Дополнительным соглашением № 1 от 27.04.2018 к Соглашению № 1 от 18.01.2018 размер субсидии на 2018 год по коду КБК 91807031600202590611 увеличен на 2 237 356,00 руб. и составил 47 078 386,00 руб. </w:t>
      </w:r>
    </w:p>
    <w:p w:rsidR="006F3BE5" w:rsidRPr="006F3BE5" w:rsidRDefault="006F3BE5" w:rsidP="006F3BE5">
      <w:pPr>
        <w:autoSpaceDE w:val="0"/>
        <w:autoSpaceDN w:val="0"/>
        <w:adjustRightInd w:val="0"/>
        <w:ind w:left="0" w:firstLine="567"/>
        <w:rPr>
          <w:sz w:val="24"/>
          <w:szCs w:val="24"/>
        </w:rPr>
      </w:pPr>
      <w:r w:rsidRPr="006F3BE5">
        <w:rPr>
          <w:sz w:val="24"/>
          <w:szCs w:val="24"/>
        </w:rPr>
        <w:t>Соответствующие изменения в значения базового норматива затрат, и величину нормативных затрат МБУ ДО «ЕДШИ» утверждены приказом УКиМО от 11.05.2018 № 01-08/35.</w:t>
      </w:r>
    </w:p>
    <w:p w:rsidR="006F3BE5" w:rsidRPr="006F3BE5" w:rsidRDefault="006F3BE5" w:rsidP="006F3BE5">
      <w:pPr>
        <w:autoSpaceDE w:val="0"/>
        <w:autoSpaceDN w:val="0"/>
        <w:adjustRightInd w:val="0"/>
        <w:ind w:left="0" w:firstLine="567"/>
        <w:rPr>
          <w:b/>
          <w:sz w:val="24"/>
          <w:szCs w:val="24"/>
        </w:rPr>
      </w:pPr>
      <w:r w:rsidRPr="006F3BE5">
        <w:rPr>
          <w:sz w:val="24"/>
          <w:szCs w:val="24"/>
        </w:rPr>
        <w:t xml:space="preserve">Таким образом, </w:t>
      </w:r>
      <w:r w:rsidRPr="006F3BE5">
        <w:rPr>
          <w:b/>
          <w:sz w:val="24"/>
          <w:szCs w:val="24"/>
        </w:rPr>
        <w:t>за период с 27.04.2018 по 10.05.2018 размер субсидии, определенный Дополнительным соглашением № 1 от 27.04.2018 к Соглашению № 1 от 18.01.2018, превышал значения базового норматива затрат и величину нормативных затрат МБУ ДО «ЕДШИ» на 2018 год на сумму 2 237 356,00 руб., что является нарушением п. 4 ст. 69.2 Бюджетного кодекса Российской Федерации, п. 22 Порядка от 01.09.2017 № 2581-п, п. 2 Порядка от 25.01.2018 № 96-п, п. 2.3 Соглашения № 1 от 18.01.2018.</w:t>
      </w:r>
    </w:p>
    <w:p w:rsidR="006F3BE5" w:rsidRPr="006F3BE5" w:rsidRDefault="006F3BE5" w:rsidP="006F3BE5">
      <w:pPr>
        <w:ind w:left="0" w:firstLine="709"/>
        <w:rPr>
          <w:sz w:val="24"/>
          <w:szCs w:val="24"/>
          <w:shd w:val="clear" w:color="auto" w:fill="FFFFFF"/>
        </w:rPr>
      </w:pPr>
      <w:r w:rsidRPr="006F3BE5">
        <w:rPr>
          <w:bCs/>
          <w:sz w:val="24"/>
          <w:szCs w:val="24"/>
          <w:shd w:val="clear" w:color="auto" w:fill="FFFFFF"/>
        </w:rPr>
        <w:t xml:space="preserve">План финансово-хозяйственной деятельности </w:t>
      </w:r>
      <w:r w:rsidRPr="006F3BE5">
        <w:rPr>
          <w:sz w:val="24"/>
          <w:szCs w:val="24"/>
        </w:rPr>
        <w:t>(далее – План ФХД)</w:t>
      </w:r>
      <w:r w:rsidRPr="006F3BE5">
        <w:rPr>
          <w:sz w:val="24"/>
          <w:szCs w:val="24"/>
          <w:shd w:val="clear" w:color="auto" w:fill="FFFFFF"/>
        </w:rPr>
        <w:t xml:space="preserve"> </w:t>
      </w:r>
      <w:r w:rsidRPr="006F3BE5">
        <w:rPr>
          <w:sz w:val="24"/>
          <w:szCs w:val="24"/>
        </w:rPr>
        <w:t>на 2018 год МБУ ДО «ЕДШИ» от 09.01.2018</w:t>
      </w:r>
      <w:r w:rsidRPr="006F3BE5">
        <w:rPr>
          <w:sz w:val="24"/>
          <w:szCs w:val="24"/>
          <w:shd w:val="clear" w:color="auto" w:fill="FFFFFF"/>
        </w:rPr>
        <w:t xml:space="preserve"> в части в</w:t>
      </w:r>
      <w:r w:rsidRPr="006F3BE5">
        <w:rPr>
          <w:sz w:val="24"/>
          <w:szCs w:val="24"/>
        </w:rPr>
        <w:t>ыплаты по расходам за счет средств субсидии на выполнение муниципального задания утвержден</w:t>
      </w:r>
      <w:r w:rsidRPr="006F3BE5">
        <w:rPr>
          <w:sz w:val="24"/>
          <w:szCs w:val="24"/>
          <w:shd w:val="clear" w:color="auto" w:fill="FFFFFF"/>
        </w:rPr>
        <w:t xml:space="preserve"> в сумме 44 481 030</w:t>
      </w:r>
      <w:r w:rsidRPr="006F3BE5">
        <w:rPr>
          <w:bCs/>
          <w:sz w:val="24"/>
          <w:szCs w:val="24"/>
          <w:shd w:val="clear" w:color="auto" w:fill="FFFFFF"/>
        </w:rPr>
        <w:t xml:space="preserve">,00 </w:t>
      </w:r>
      <w:r w:rsidRPr="006F3BE5">
        <w:rPr>
          <w:sz w:val="24"/>
          <w:szCs w:val="24"/>
          <w:shd w:val="clear" w:color="auto" w:fill="FFFFFF"/>
        </w:rPr>
        <w:t>рублей.</w:t>
      </w:r>
    </w:p>
    <w:p w:rsidR="006F3BE5" w:rsidRPr="006F3BE5" w:rsidRDefault="006F3BE5" w:rsidP="006F3BE5">
      <w:pPr>
        <w:ind w:left="0" w:firstLine="709"/>
        <w:rPr>
          <w:sz w:val="24"/>
          <w:szCs w:val="24"/>
          <w:shd w:val="clear" w:color="auto" w:fill="FFFFFF"/>
        </w:rPr>
      </w:pPr>
      <w:r w:rsidRPr="006F3BE5">
        <w:rPr>
          <w:bCs/>
          <w:sz w:val="24"/>
          <w:szCs w:val="24"/>
          <w:shd w:val="clear" w:color="auto" w:fill="FFFFFF"/>
        </w:rPr>
        <w:t>План ФХД</w:t>
      </w:r>
      <w:r w:rsidRPr="006F3BE5">
        <w:rPr>
          <w:sz w:val="24"/>
          <w:szCs w:val="24"/>
          <w:shd w:val="clear" w:color="auto" w:fill="FFFFFF"/>
        </w:rPr>
        <w:t xml:space="preserve"> </w:t>
      </w:r>
      <w:r w:rsidRPr="006F3BE5">
        <w:rPr>
          <w:sz w:val="24"/>
          <w:szCs w:val="24"/>
        </w:rPr>
        <w:t>на 2018 год МБУ ДО «ЕДШИ» от 29.12.2018</w:t>
      </w:r>
      <w:r w:rsidRPr="006F3BE5">
        <w:rPr>
          <w:sz w:val="24"/>
          <w:szCs w:val="24"/>
          <w:shd w:val="clear" w:color="auto" w:fill="FFFFFF"/>
        </w:rPr>
        <w:t xml:space="preserve"> в части в</w:t>
      </w:r>
      <w:r w:rsidRPr="006F3BE5">
        <w:rPr>
          <w:sz w:val="24"/>
          <w:szCs w:val="24"/>
        </w:rPr>
        <w:t>ыплаты по расходам за счет средств субсидии на выполнение муниципального задания утвержден</w:t>
      </w:r>
      <w:r w:rsidRPr="006F3BE5">
        <w:rPr>
          <w:sz w:val="24"/>
          <w:szCs w:val="24"/>
          <w:shd w:val="clear" w:color="auto" w:fill="FFFFFF"/>
        </w:rPr>
        <w:t xml:space="preserve"> в сумме </w:t>
      </w:r>
      <w:r w:rsidRPr="006F3BE5">
        <w:rPr>
          <w:bCs/>
          <w:sz w:val="24"/>
          <w:szCs w:val="24"/>
          <w:shd w:val="clear" w:color="auto" w:fill="FFFFFF"/>
        </w:rPr>
        <w:t xml:space="preserve">47 078 386,00 </w:t>
      </w:r>
      <w:r w:rsidRPr="006F3BE5">
        <w:rPr>
          <w:sz w:val="24"/>
          <w:szCs w:val="24"/>
          <w:shd w:val="clear" w:color="auto" w:fill="FFFFFF"/>
        </w:rPr>
        <w:t>рублей.</w:t>
      </w:r>
    </w:p>
    <w:p w:rsidR="006F3BE5" w:rsidRPr="006F3BE5" w:rsidRDefault="006F3BE5" w:rsidP="006F3BE5">
      <w:pPr>
        <w:ind w:left="0" w:firstLine="709"/>
        <w:rPr>
          <w:sz w:val="24"/>
          <w:szCs w:val="24"/>
        </w:rPr>
      </w:pPr>
      <w:r w:rsidRPr="006F3BE5">
        <w:rPr>
          <w:sz w:val="24"/>
          <w:szCs w:val="24"/>
        </w:rPr>
        <w:t>Всего в 2018 году в План ФХД МБУ ДО «ЕДШИ» изменения вносились 6 раз: 27.04.2018, 29.06.2018, 27.09.2018, 30.09.2018, 11.12.2018,  29.12.2018.</w:t>
      </w:r>
    </w:p>
    <w:p w:rsidR="006F3BE5" w:rsidRPr="006F3BE5" w:rsidRDefault="006F3BE5" w:rsidP="009A5208">
      <w:pPr>
        <w:ind w:left="0" w:firstLine="709"/>
        <w:rPr>
          <w:sz w:val="24"/>
          <w:szCs w:val="24"/>
        </w:rPr>
      </w:pPr>
      <w:r w:rsidRPr="006F3BE5">
        <w:rPr>
          <w:sz w:val="24"/>
          <w:szCs w:val="24"/>
        </w:rPr>
        <w:t xml:space="preserve">Согласно «Информации о плане финансово-хозяйственной деятельности на 2018 год», размещенной на официальном сайте </w:t>
      </w:r>
      <w:hyperlink r:id="rId33" w:history="1">
        <w:r w:rsidRPr="006F3BE5">
          <w:rPr>
            <w:rStyle w:val="ac"/>
            <w:color w:val="auto"/>
            <w:sz w:val="24"/>
            <w:szCs w:val="24"/>
            <w:u w:val="none"/>
            <w:lang w:val="en-US"/>
          </w:rPr>
          <w:t>www</w:t>
        </w:r>
        <w:r w:rsidRPr="006F3BE5">
          <w:rPr>
            <w:rStyle w:val="ac"/>
            <w:color w:val="auto"/>
            <w:sz w:val="24"/>
            <w:szCs w:val="24"/>
            <w:u w:val="none"/>
          </w:rPr>
          <w:t>.bus.gov.ru</w:t>
        </w:r>
      </w:hyperlink>
      <w:r w:rsidRPr="006F3BE5">
        <w:rPr>
          <w:rStyle w:val="ac"/>
          <w:color w:val="auto"/>
          <w:sz w:val="24"/>
          <w:szCs w:val="24"/>
          <w:u w:val="none"/>
        </w:rPr>
        <w:t>,</w:t>
      </w:r>
      <w:r w:rsidRPr="006F3BE5">
        <w:rPr>
          <w:sz w:val="24"/>
          <w:szCs w:val="24"/>
        </w:rPr>
        <w:t xml:space="preserve"> МБУ ДО «ЕДШИ» размещена следующая информация о Плане ФХД: План ФХД от 09.01.2018 размещен 09.01.2018; План ФХД от 27.04.2018 не размещен; План ФХД от 29.06.2018 не размещен; План ФХД от 27.09.2018 не размещен; План ФХД от 30.09.2018 не размещен; План ФХД от 11.12.2018 размещен 14.12.2018; План ФХД от 29.12.2018 размещен 11.01.2019.</w:t>
      </w:r>
    </w:p>
    <w:p w:rsidR="006F3BE5" w:rsidRPr="006F3BE5" w:rsidRDefault="006F3BE5" w:rsidP="006F3BE5">
      <w:pPr>
        <w:ind w:left="0" w:firstLine="709"/>
        <w:rPr>
          <w:b/>
          <w:sz w:val="24"/>
          <w:szCs w:val="24"/>
        </w:rPr>
      </w:pPr>
      <w:r w:rsidRPr="006F3BE5">
        <w:rPr>
          <w:sz w:val="24"/>
          <w:szCs w:val="24"/>
        </w:rPr>
        <w:t>Таким образом,</w:t>
      </w:r>
      <w:r w:rsidRPr="006F3BE5">
        <w:rPr>
          <w:b/>
          <w:sz w:val="24"/>
          <w:szCs w:val="24"/>
        </w:rPr>
        <w:t xml:space="preserve"> в нарушение п. 6, 7, 15 Порядка № 86н МБУ ДО «ЕДШИ» информация о внесенных изменениях в План ФХД от 27.04.2018, от 29.06.2018, от 27.09.2018, от 30.09.2018 не размещена </w:t>
      </w:r>
      <w:r w:rsidRPr="006F3BE5">
        <w:rPr>
          <w:b/>
          <w:sz w:val="24"/>
          <w:szCs w:val="24"/>
          <w:shd w:val="clear" w:color="auto" w:fill="FFFFFF"/>
        </w:rPr>
        <w:t xml:space="preserve">на </w:t>
      </w:r>
      <w:r w:rsidRPr="006F3BE5">
        <w:rPr>
          <w:b/>
          <w:sz w:val="24"/>
          <w:szCs w:val="24"/>
        </w:rPr>
        <w:t xml:space="preserve">официальном сайте </w:t>
      </w:r>
      <w:hyperlink r:id="rId34" w:history="1">
        <w:r w:rsidRPr="006F3BE5">
          <w:rPr>
            <w:rStyle w:val="ac"/>
            <w:b/>
            <w:color w:val="auto"/>
            <w:sz w:val="24"/>
            <w:szCs w:val="24"/>
            <w:u w:val="none"/>
            <w:lang w:val="en-US"/>
          </w:rPr>
          <w:t>www</w:t>
        </w:r>
        <w:r w:rsidRPr="006F3BE5">
          <w:rPr>
            <w:rStyle w:val="ac"/>
            <w:b/>
            <w:color w:val="auto"/>
            <w:sz w:val="24"/>
            <w:szCs w:val="24"/>
            <w:u w:val="none"/>
          </w:rPr>
          <w:t>.bus.gov.ru</w:t>
        </w:r>
      </w:hyperlink>
      <w:r w:rsidRPr="006F3BE5">
        <w:rPr>
          <w:b/>
          <w:sz w:val="24"/>
          <w:szCs w:val="24"/>
        </w:rPr>
        <w:t>.</w:t>
      </w:r>
    </w:p>
    <w:p w:rsidR="006F3BE5" w:rsidRPr="006F3BE5" w:rsidRDefault="006F3BE5" w:rsidP="006F3BE5">
      <w:pPr>
        <w:ind w:left="0" w:firstLine="567"/>
        <w:rPr>
          <w:bCs/>
          <w:sz w:val="24"/>
          <w:szCs w:val="24"/>
          <w:highlight w:val="yellow"/>
          <w:shd w:val="clear" w:color="auto" w:fill="FFFFFF"/>
        </w:rPr>
      </w:pPr>
      <w:r w:rsidRPr="006F3BE5">
        <w:rPr>
          <w:sz w:val="24"/>
          <w:szCs w:val="24"/>
        </w:rPr>
        <w:t xml:space="preserve">Анализ исполнения расходов показал, что бюджетные назначения на выполнение муниципального задания за 2018 год МБУ ДО «ЕДШИ» исполнены в сумме 47 078 386,00 руб., что составляет 100%. </w:t>
      </w:r>
    </w:p>
    <w:p w:rsidR="006F3BE5" w:rsidRPr="006F3BE5" w:rsidRDefault="006F3BE5" w:rsidP="006F3BE5">
      <w:pPr>
        <w:autoSpaceDE w:val="0"/>
        <w:autoSpaceDN w:val="0"/>
        <w:adjustRightInd w:val="0"/>
        <w:ind w:left="0" w:firstLine="709"/>
        <w:rPr>
          <w:sz w:val="24"/>
          <w:szCs w:val="24"/>
        </w:rPr>
      </w:pPr>
    </w:p>
    <w:p w:rsidR="006F3BE5" w:rsidRPr="006F3BE5" w:rsidRDefault="006F3BE5" w:rsidP="006F3BE5">
      <w:pPr>
        <w:autoSpaceDE w:val="0"/>
        <w:autoSpaceDN w:val="0"/>
        <w:adjustRightInd w:val="0"/>
        <w:ind w:left="0" w:firstLine="709"/>
        <w:rPr>
          <w:b/>
          <w:sz w:val="24"/>
          <w:szCs w:val="24"/>
        </w:rPr>
      </w:pPr>
      <w:r w:rsidRPr="006F3BE5">
        <w:rPr>
          <w:b/>
          <w:sz w:val="24"/>
          <w:szCs w:val="24"/>
        </w:rPr>
        <w:t>2019 год.</w:t>
      </w:r>
    </w:p>
    <w:p w:rsidR="006F3BE5" w:rsidRPr="006F3BE5" w:rsidRDefault="006F3BE5" w:rsidP="006F3BE5">
      <w:pPr>
        <w:autoSpaceDE w:val="0"/>
        <w:autoSpaceDN w:val="0"/>
        <w:adjustRightInd w:val="0"/>
        <w:ind w:left="0" w:firstLine="709"/>
        <w:rPr>
          <w:sz w:val="24"/>
          <w:szCs w:val="24"/>
        </w:rPr>
      </w:pPr>
      <w:r w:rsidRPr="006F3BE5">
        <w:rPr>
          <w:sz w:val="24"/>
          <w:szCs w:val="24"/>
        </w:rPr>
        <w:t xml:space="preserve">МБУ ДО «ЕДШИ» на 2019 финансовый год значение базовых нормативных затрат на оказание муниципальных услуг (выполнение работ), корректирующих коэффициентов к базовым нормативам затрат и величина нормативных затрат на оказание муниципальных услуг (выполнение работ) утверждены приложением № 1 к приказу УКиМО от 16.11.2018 № 01-08/82 «Об утверждении базовых нормативных затрат на оказание муниципальных услуг (выполнение работ) учреждений, подведомственных управлению культуры и </w:t>
      </w:r>
      <w:r w:rsidRPr="006F3BE5">
        <w:rPr>
          <w:sz w:val="24"/>
          <w:szCs w:val="24"/>
        </w:rPr>
        <w:lastRenderedPageBreak/>
        <w:t>межнациональных отношений администрации города Евпатории Республики Крым» (далее – приказ УКиМО от 16.11.2018 № 01-08/82).</w:t>
      </w:r>
    </w:p>
    <w:p w:rsidR="006F3BE5" w:rsidRPr="006F3BE5" w:rsidRDefault="006F3BE5" w:rsidP="006F3BE5">
      <w:pPr>
        <w:autoSpaceDE w:val="0"/>
        <w:autoSpaceDN w:val="0"/>
        <w:adjustRightInd w:val="0"/>
        <w:ind w:left="0" w:firstLine="709"/>
        <w:rPr>
          <w:b/>
          <w:sz w:val="24"/>
          <w:szCs w:val="24"/>
        </w:rPr>
      </w:pPr>
      <w:r w:rsidRPr="006F3BE5">
        <w:rPr>
          <w:sz w:val="24"/>
          <w:szCs w:val="24"/>
        </w:rPr>
        <w:t>Приложением № 1 к приказу УКиМО от 16.11.2018 № 01-08/82 утверждены значения базового норматива затрат, корректирующие коэффициенты к базовым нормативам затрат и величина нормативных затрат на 2019 год, в том числе по МБУ ДО «ЕДШИ».  Всего величина нормативных затрат на 2019 год по МБУ ДО «ЕДШИ» составила 48 971 846,00 рублей.</w:t>
      </w:r>
    </w:p>
    <w:p w:rsidR="006F3BE5" w:rsidRPr="006F3BE5" w:rsidRDefault="006F3BE5" w:rsidP="006F3BE5">
      <w:pPr>
        <w:autoSpaceDE w:val="0"/>
        <w:autoSpaceDN w:val="0"/>
        <w:adjustRightInd w:val="0"/>
        <w:ind w:left="0" w:firstLine="709"/>
        <w:rPr>
          <w:b/>
          <w:sz w:val="24"/>
          <w:szCs w:val="24"/>
        </w:rPr>
      </w:pPr>
      <w:r w:rsidRPr="006F3BE5">
        <w:rPr>
          <w:sz w:val="24"/>
          <w:szCs w:val="24"/>
        </w:rPr>
        <w:t xml:space="preserve">Приложение № 1 к приказу УКиМО от 16.11.2018 № 01-08/82 </w:t>
      </w:r>
      <w:r w:rsidRPr="006F3BE5">
        <w:rPr>
          <w:b/>
          <w:sz w:val="24"/>
          <w:szCs w:val="24"/>
        </w:rPr>
        <w:t>не соответствует приложению 4 к Порядку от 01.09.2017 № 2581-п, так как приложением 4 предусмотрен расчет и утверждение значения базового норматива затрат, нормативных затрат отдельно по каждой муниципальной услуге (работе).</w:t>
      </w:r>
    </w:p>
    <w:p w:rsidR="006F3BE5" w:rsidRPr="006F3BE5" w:rsidRDefault="006F3BE5" w:rsidP="006F3BE5">
      <w:pPr>
        <w:autoSpaceDE w:val="0"/>
        <w:autoSpaceDN w:val="0"/>
        <w:adjustRightInd w:val="0"/>
        <w:ind w:left="0" w:firstLine="709"/>
        <w:rPr>
          <w:b/>
          <w:sz w:val="24"/>
          <w:szCs w:val="24"/>
        </w:rPr>
      </w:pPr>
      <w:r w:rsidRPr="006F3BE5">
        <w:rPr>
          <w:sz w:val="24"/>
          <w:szCs w:val="24"/>
        </w:rPr>
        <w:t xml:space="preserve">В приложении № 1 к приказу УКиМО от 16.11.2018 № 01-08/82 отсутствуют расчеты нормативных затрат на единицу показателя объема оказания услуги, установленной в муниципальном задании, </w:t>
      </w:r>
      <w:r w:rsidRPr="006F3BE5">
        <w:rPr>
          <w:b/>
          <w:sz w:val="24"/>
          <w:szCs w:val="24"/>
        </w:rPr>
        <w:t>что является нарушением п. 25 Порядка от 01.09.2017 № 2581-п,  п. 7 Порядка от 25.01.2018 № 96-п.</w:t>
      </w:r>
    </w:p>
    <w:p w:rsidR="006F3BE5" w:rsidRPr="006F3BE5" w:rsidRDefault="006F3BE5" w:rsidP="006F3BE5">
      <w:pPr>
        <w:autoSpaceDE w:val="0"/>
        <w:autoSpaceDN w:val="0"/>
        <w:adjustRightInd w:val="0"/>
        <w:ind w:left="0" w:firstLine="709"/>
        <w:rPr>
          <w:sz w:val="24"/>
          <w:szCs w:val="24"/>
        </w:rPr>
      </w:pPr>
      <w:r w:rsidRPr="006F3BE5">
        <w:rPr>
          <w:sz w:val="24"/>
          <w:szCs w:val="24"/>
        </w:rPr>
        <w:t>Приказом УКиМО от 25.11.2019 № 01-08/63 «О внесении изменений в приказ от 16.11.2018 № 01-08/82» внесены изменения в значение базовых нормативных затрат на оказание муниципальных услуг (выполнение работ), корректирующих коэффициентов к базовым нормативам затрат и величина нормативных затрат на оказание муниципальных услуг (выполнение работ) на 2019 финансовый год, изложив в новой редакции приложение к приказу в соответствие с Порядком от 01.09.2017 № 2581-п, Порядком от 25.01.2018 № 96-п.</w:t>
      </w:r>
    </w:p>
    <w:p w:rsidR="006F3BE5" w:rsidRPr="006F3BE5" w:rsidRDefault="006F3BE5" w:rsidP="006F3BE5">
      <w:pPr>
        <w:autoSpaceDE w:val="0"/>
        <w:autoSpaceDN w:val="0"/>
        <w:adjustRightInd w:val="0"/>
        <w:ind w:left="0" w:firstLine="709"/>
        <w:rPr>
          <w:sz w:val="24"/>
          <w:szCs w:val="24"/>
        </w:rPr>
      </w:pPr>
      <w:r w:rsidRPr="006F3BE5">
        <w:rPr>
          <w:sz w:val="24"/>
          <w:szCs w:val="24"/>
        </w:rPr>
        <w:t>Муниципальное задание на 2019 год и плановый период 2020 и 2021 годов МБУ ДО «ЕДШИ» утверждено приказом УКиМО от 23.10.2018 № 01-08/77, с изменениями от 24.12.2018 № 01-08/92.</w:t>
      </w:r>
    </w:p>
    <w:p w:rsidR="006F3BE5" w:rsidRPr="006F3BE5" w:rsidRDefault="006F3BE5" w:rsidP="006F3BE5">
      <w:pPr>
        <w:ind w:left="0" w:firstLine="709"/>
        <w:rPr>
          <w:sz w:val="24"/>
          <w:szCs w:val="24"/>
        </w:rPr>
      </w:pPr>
      <w:r w:rsidRPr="006F3BE5">
        <w:rPr>
          <w:sz w:val="24"/>
          <w:szCs w:val="24"/>
        </w:rPr>
        <w:t>МБУ ДО «ЕДШИ» предоставлена копия Отчета о выполнении муниципального задания № 7 за 3 квартал 2019 года.</w:t>
      </w:r>
    </w:p>
    <w:p w:rsidR="006F3BE5" w:rsidRPr="006F3BE5" w:rsidRDefault="006F3BE5" w:rsidP="006F3BE5">
      <w:pPr>
        <w:ind w:left="0"/>
        <w:rPr>
          <w:b/>
          <w:sz w:val="24"/>
          <w:szCs w:val="24"/>
        </w:rPr>
      </w:pPr>
      <w:r w:rsidRPr="006F3BE5">
        <w:rPr>
          <w:sz w:val="24"/>
          <w:szCs w:val="24"/>
        </w:rPr>
        <w:tab/>
        <w:t xml:space="preserve">Согласно информации, размещенной на официальном сайте </w:t>
      </w:r>
      <w:hyperlink r:id="rId35" w:history="1">
        <w:r w:rsidRPr="006F3BE5">
          <w:rPr>
            <w:rStyle w:val="ac"/>
            <w:color w:val="auto"/>
            <w:sz w:val="24"/>
            <w:szCs w:val="24"/>
            <w:u w:val="none"/>
            <w:lang w:val="en-US"/>
          </w:rPr>
          <w:t>www</w:t>
        </w:r>
        <w:r w:rsidRPr="006F3BE5">
          <w:rPr>
            <w:rStyle w:val="ac"/>
            <w:color w:val="auto"/>
            <w:sz w:val="24"/>
            <w:szCs w:val="24"/>
            <w:u w:val="none"/>
          </w:rPr>
          <w:t>.bus.gov.ru</w:t>
        </w:r>
      </w:hyperlink>
      <w:r w:rsidRPr="006F3BE5">
        <w:rPr>
          <w:rStyle w:val="ac"/>
          <w:color w:val="auto"/>
          <w:sz w:val="24"/>
          <w:szCs w:val="24"/>
          <w:u w:val="none"/>
        </w:rPr>
        <w:t>,</w:t>
      </w:r>
      <w:r w:rsidRPr="006F3BE5">
        <w:rPr>
          <w:sz w:val="24"/>
          <w:szCs w:val="24"/>
        </w:rPr>
        <w:t xml:space="preserve"> отчет о выполнении муниципального задания МБУ ДО «ЕДШИ» за 3 квартал 2019 года не опубликован, </w:t>
      </w:r>
      <w:r w:rsidRPr="006F3BE5">
        <w:rPr>
          <w:b/>
          <w:sz w:val="24"/>
          <w:szCs w:val="24"/>
        </w:rPr>
        <w:t>что является нарушением п. 21 Порядка формирования муниципального задания на оказание муниципальных услуг (выполнение работ) от 01.09.2017 № 2581-п.</w:t>
      </w:r>
    </w:p>
    <w:p w:rsidR="006F3BE5" w:rsidRPr="006F3BE5" w:rsidRDefault="006F3BE5" w:rsidP="006F3BE5">
      <w:pPr>
        <w:ind w:left="0" w:firstLine="709"/>
        <w:rPr>
          <w:sz w:val="24"/>
          <w:szCs w:val="24"/>
        </w:rPr>
      </w:pPr>
      <w:r w:rsidRPr="006F3BE5">
        <w:rPr>
          <w:sz w:val="24"/>
          <w:szCs w:val="24"/>
        </w:rPr>
        <w:t>Между УКиМО и МБУ ДО «ЕДШИ» заключено Соглашение о предоставлении субсидии из бюджета городского округа Евпатория Республики Крым муниципальному бюджетному учреждению дополнительного образования «Евпаторийская детская школа искусств» на финансовое обеспечение выполнения муниципального задания на оказание муниципальных услуг (выполнения работ) от 09.01.2019 № 1 (далее – Соглашение № 1 от 09.01.2019). Предметом соглашения является предоставление учреждению из бюджета муниципального образования городской округ Евпатория Республики Крым в 2019 году субсидии на финансовое обеспечение выполнения муниципального задания на оказание муниципальных услуг (выполнение работ).</w:t>
      </w:r>
    </w:p>
    <w:p w:rsidR="006F3BE5" w:rsidRPr="006F3BE5" w:rsidRDefault="006F3BE5" w:rsidP="006F3BE5">
      <w:pPr>
        <w:ind w:left="0" w:firstLine="709"/>
        <w:rPr>
          <w:sz w:val="24"/>
          <w:szCs w:val="24"/>
        </w:rPr>
      </w:pPr>
      <w:r w:rsidRPr="006F3BE5">
        <w:rPr>
          <w:sz w:val="24"/>
          <w:szCs w:val="24"/>
        </w:rPr>
        <w:t>В соответствии в п. 2.2 Соглашения № 1 от 09.01.2019 субсидия предоставляется в пределах лимитов бюджетных обязательств, доведенных УКиМО как получателю средств бюджета по коду КБК 9180703011600202590611 в размере 48 971 846,00 руб.</w:t>
      </w:r>
    </w:p>
    <w:p w:rsidR="006F3BE5" w:rsidRPr="006F3BE5" w:rsidRDefault="006F3BE5" w:rsidP="006F3BE5">
      <w:pPr>
        <w:ind w:left="0" w:firstLine="709"/>
        <w:rPr>
          <w:sz w:val="24"/>
          <w:szCs w:val="24"/>
        </w:rPr>
      </w:pPr>
      <w:r w:rsidRPr="006F3BE5">
        <w:rPr>
          <w:sz w:val="24"/>
          <w:szCs w:val="24"/>
        </w:rPr>
        <w:t>Согласно п. 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определенных в соответствии с Порядком формирования муниципального задания на оказание муниципальных услуг (выполнение работ) и финансового обеспечения его выполнения.</w:t>
      </w:r>
    </w:p>
    <w:p w:rsidR="006F3BE5" w:rsidRPr="006F3BE5" w:rsidRDefault="006F3BE5" w:rsidP="006F3BE5">
      <w:pPr>
        <w:ind w:left="0" w:firstLine="709"/>
        <w:rPr>
          <w:sz w:val="24"/>
          <w:szCs w:val="24"/>
        </w:rPr>
      </w:pPr>
      <w:r w:rsidRPr="006F3BE5">
        <w:rPr>
          <w:sz w:val="24"/>
          <w:szCs w:val="24"/>
        </w:rPr>
        <w:t>Размер субсидии, определенный Соглашением № 1 от 09.01.2019, соответствует значениям базового норматива затрат и величине нормативных затрат МБУ ДО «ЕДШИ» на 2019 год, утвержденным Приложением № 1 к приказу УКиМО от 16.11.2018 № 01-08/82 (с изменениями).</w:t>
      </w:r>
    </w:p>
    <w:p w:rsidR="006F3BE5" w:rsidRPr="006F3BE5" w:rsidRDefault="006F3BE5" w:rsidP="006F3BE5">
      <w:pPr>
        <w:ind w:left="0" w:firstLine="709"/>
        <w:rPr>
          <w:sz w:val="24"/>
          <w:szCs w:val="24"/>
          <w:shd w:val="clear" w:color="auto" w:fill="FFFFFF"/>
        </w:rPr>
      </w:pPr>
      <w:r w:rsidRPr="006F3BE5">
        <w:rPr>
          <w:bCs/>
          <w:sz w:val="24"/>
          <w:szCs w:val="24"/>
          <w:shd w:val="clear" w:color="auto" w:fill="FFFFFF"/>
        </w:rPr>
        <w:lastRenderedPageBreak/>
        <w:t xml:space="preserve">План финансово-хозяйственной деятельности </w:t>
      </w:r>
      <w:r w:rsidRPr="006F3BE5">
        <w:rPr>
          <w:sz w:val="24"/>
          <w:szCs w:val="24"/>
        </w:rPr>
        <w:t>(далее – План ФХД)</w:t>
      </w:r>
      <w:r w:rsidRPr="006F3BE5">
        <w:rPr>
          <w:sz w:val="24"/>
          <w:szCs w:val="24"/>
          <w:shd w:val="clear" w:color="auto" w:fill="FFFFFF"/>
        </w:rPr>
        <w:t xml:space="preserve"> </w:t>
      </w:r>
      <w:r w:rsidRPr="006F3BE5">
        <w:rPr>
          <w:sz w:val="24"/>
          <w:szCs w:val="24"/>
        </w:rPr>
        <w:t>на 2019 год МБУ ДО «ЕДШИ» от 09.01.2019, от 28.06.2019</w:t>
      </w:r>
      <w:r w:rsidRPr="006F3BE5">
        <w:rPr>
          <w:sz w:val="24"/>
          <w:szCs w:val="24"/>
          <w:shd w:val="clear" w:color="auto" w:fill="FFFFFF"/>
        </w:rPr>
        <w:t xml:space="preserve"> в части в</w:t>
      </w:r>
      <w:r w:rsidRPr="006F3BE5">
        <w:rPr>
          <w:sz w:val="24"/>
          <w:szCs w:val="24"/>
        </w:rPr>
        <w:t>ыплаты по расходам за счет средств субсидии на выполнение муниципального задания утвержден</w:t>
      </w:r>
      <w:r w:rsidRPr="006F3BE5">
        <w:rPr>
          <w:sz w:val="24"/>
          <w:szCs w:val="24"/>
          <w:shd w:val="clear" w:color="auto" w:fill="FFFFFF"/>
        </w:rPr>
        <w:t xml:space="preserve"> в сумме 48 971 846</w:t>
      </w:r>
      <w:r w:rsidRPr="006F3BE5">
        <w:rPr>
          <w:bCs/>
          <w:sz w:val="24"/>
          <w:szCs w:val="24"/>
          <w:shd w:val="clear" w:color="auto" w:fill="FFFFFF"/>
        </w:rPr>
        <w:t xml:space="preserve">,00 </w:t>
      </w:r>
      <w:r w:rsidRPr="006F3BE5">
        <w:rPr>
          <w:sz w:val="24"/>
          <w:szCs w:val="24"/>
          <w:shd w:val="clear" w:color="auto" w:fill="FFFFFF"/>
        </w:rPr>
        <w:t>рублей.</w:t>
      </w:r>
    </w:p>
    <w:p w:rsidR="006F3BE5" w:rsidRPr="006F3BE5" w:rsidRDefault="006F3BE5" w:rsidP="006F3BE5">
      <w:pPr>
        <w:ind w:left="0" w:firstLine="709"/>
        <w:rPr>
          <w:sz w:val="24"/>
          <w:szCs w:val="24"/>
        </w:rPr>
      </w:pPr>
      <w:r w:rsidRPr="006F3BE5">
        <w:rPr>
          <w:sz w:val="24"/>
          <w:szCs w:val="24"/>
        </w:rPr>
        <w:t>Всего за 9 месяцев 2019 года в План ФХД МБУ ДО «ЕДШИ» изменения вносились 2 раза: 11.03.2019, 28.06.2019.</w:t>
      </w:r>
    </w:p>
    <w:p w:rsidR="006F3BE5" w:rsidRPr="006F3BE5" w:rsidRDefault="006F3BE5" w:rsidP="009A5208">
      <w:pPr>
        <w:ind w:left="0" w:firstLine="709"/>
        <w:rPr>
          <w:sz w:val="24"/>
          <w:szCs w:val="24"/>
        </w:rPr>
      </w:pPr>
      <w:r w:rsidRPr="006F3BE5">
        <w:rPr>
          <w:sz w:val="24"/>
          <w:szCs w:val="24"/>
        </w:rPr>
        <w:t xml:space="preserve">Согласно «Информации о плане финансово-хозяйственной деятельности на 2019 год», размещенной на официальном сайте </w:t>
      </w:r>
      <w:hyperlink r:id="rId36" w:history="1">
        <w:r w:rsidRPr="006F3BE5">
          <w:rPr>
            <w:rStyle w:val="ac"/>
            <w:color w:val="auto"/>
            <w:sz w:val="24"/>
            <w:szCs w:val="24"/>
            <w:u w:val="none"/>
            <w:lang w:val="en-US"/>
          </w:rPr>
          <w:t>www</w:t>
        </w:r>
        <w:r w:rsidRPr="006F3BE5">
          <w:rPr>
            <w:rStyle w:val="ac"/>
            <w:color w:val="auto"/>
            <w:sz w:val="24"/>
            <w:szCs w:val="24"/>
            <w:u w:val="none"/>
          </w:rPr>
          <w:t>.bus.gov.ru</w:t>
        </w:r>
      </w:hyperlink>
      <w:r w:rsidRPr="006F3BE5">
        <w:rPr>
          <w:rStyle w:val="ac"/>
          <w:color w:val="auto"/>
          <w:sz w:val="24"/>
          <w:szCs w:val="24"/>
          <w:u w:val="none"/>
        </w:rPr>
        <w:t>,</w:t>
      </w:r>
      <w:r w:rsidRPr="006F3BE5">
        <w:rPr>
          <w:sz w:val="24"/>
          <w:szCs w:val="24"/>
        </w:rPr>
        <w:t xml:space="preserve"> МБУ ДО «ЕДШИ» размещена следующая информация о Плане ФХД: План ФХД от 09.01.2019 размещен 11.01.2019; План ФХД от 11.03.2019 размещен 12.03.2019; План ФХД от 28.06.2019 не размещен.</w:t>
      </w:r>
    </w:p>
    <w:p w:rsidR="006F3BE5" w:rsidRPr="006F3BE5" w:rsidRDefault="006F3BE5" w:rsidP="006F3BE5">
      <w:pPr>
        <w:ind w:left="0" w:firstLine="709"/>
        <w:rPr>
          <w:b/>
          <w:sz w:val="24"/>
          <w:szCs w:val="24"/>
        </w:rPr>
      </w:pPr>
      <w:r w:rsidRPr="006F3BE5">
        <w:rPr>
          <w:sz w:val="24"/>
          <w:szCs w:val="24"/>
        </w:rPr>
        <w:t>Таким образом,</w:t>
      </w:r>
      <w:r w:rsidRPr="006F3BE5">
        <w:rPr>
          <w:b/>
          <w:sz w:val="24"/>
          <w:szCs w:val="24"/>
        </w:rPr>
        <w:t xml:space="preserve"> в нарушение п. 6, 7, 15 Порядка № 86н МБУ ДО «ЕДШИ» информация о внесенных изменениях в План ФХД от 28.06.2019 не размещена </w:t>
      </w:r>
      <w:r w:rsidRPr="006F3BE5">
        <w:rPr>
          <w:b/>
          <w:sz w:val="24"/>
          <w:szCs w:val="24"/>
          <w:shd w:val="clear" w:color="auto" w:fill="FFFFFF"/>
        </w:rPr>
        <w:t xml:space="preserve">на </w:t>
      </w:r>
      <w:r w:rsidRPr="006F3BE5">
        <w:rPr>
          <w:b/>
          <w:sz w:val="24"/>
          <w:szCs w:val="24"/>
        </w:rPr>
        <w:t xml:space="preserve">официальном сайте </w:t>
      </w:r>
      <w:hyperlink r:id="rId37" w:history="1">
        <w:r w:rsidRPr="006F3BE5">
          <w:rPr>
            <w:rStyle w:val="ac"/>
            <w:b/>
            <w:color w:val="auto"/>
            <w:sz w:val="24"/>
            <w:szCs w:val="24"/>
            <w:u w:val="none"/>
            <w:lang w:val="en-US"/>
          </w:rPr>
          <w:t>www</w:t>
        </w:r>
        <w:r w:rsidRPr="006F3BE5">
          <w:rPr>
            <w:rStyle w:val="ac"/>
            <w:b/>
            <w:color w:val="auto"/>
            <w:sz w:val="24"/>
            <w:szCs w:val="24"/>
            <w:u w:val="none"/>
          </w:rPr>
          <w:t>.bus.gov.ru</w:t>
        </w:r>
      </w:hyperlink>
      <w:r w:rsidRPr="006F3BE5">
        <w:rPr>
          <w:b/>
          <w:sz w:val="24"/>
          <w:szCs w:val="24"/>
        </w:rPr>
        <w:t>.</w:t>
      </w:r>
    </w:p>
    <w:p w:rsidR="006F3BE5" w:rsidRPr="006F3BE5" w:rsidRDefault="006F3BE5" w:rsidP="006F3BE5">
      <w:pPr>
        <w:ind w:left="0" w:firstLine="567"/>
        <w:rPr>
          <w:bCs/>
          <w:sz w:val="24"/>
          <w:szCs w:val="24"/>
          <w:highlight w:val="yellow"/>
          <w:shd w:val="clear" w:color="auto" w:fill="FFFFFF"/>
        </w:rPr>
      </w:pPr>
      <w:r w:rsidRPr="006F3BE5">
        <w:rPr>
          <w:sz w:val="24"/>
          <w:szCs w:val="24"/>
        </w:rPr>
        <w:t xml:space="preserve">Анализ исполнения расходов показал, что бюджетные назначения на выполнение муниципального задания за 9 месяцев 2019 года МБУ ДО «ЕДШИ» исполнены в сумме 33 081 448,31 руб., что составляет 67,55%. </w:t>
      </w:r>
    </w:p>
    <w:p w:rsidR="006F3BE5" w:rsidRPr="006F3BE5" w:rsidRDefault="006F3BE5" w:rsidP="006F3BE5">
      <w:pPr>
        <w:ind w:left="0" w:right="-2" w:firstLine="567"/>
        <w:rPr>
          <w:bCs/>
          <w:sz w:val="24"/>
          <w:szCs w:val="24"/>
        </w:rPr>
      </w:pPr>
    </w:p>
    <w:p w:rsidR="006F3BE5" w:rsidRPr="006F3BE5" w:rsidRDefault="006F3BE5" w:rsidP="006F3BE5">
      <w:pPr>
        <w:ind w:left="0" w:right="-2" w:firstLine="567"/>
        <w:rPr>
          <w:b/>
          <w:sz w:val="24"/>
          <w:szCs w:val="24"/>
        </w:rPr>
      </w:pPr>
      <w:r w:rsidRPr="006F3BE5">
        <w:rPr>
          <w:b/>
          <w:sz w:val="24"/>
          <w:szCs w:val="24"/>
        </w:rPr>
        <w:t>4. Проверка законности и эффективности расходования субсидии на выполнение муниципального задания.</w:t>
      </w:r>
    </w:p>
    <w:p w:rsidR="006F3BE5" w:rsidRPr="006F3BE5" w:rsidRDefault="006F3BE5" w:rsidP="006F3BE5">
      <w:pPr>
        <w:ind w:left="0" w:right="-2" w:firstLine="567"/>
        <w:rPr>
          <w:sz w:val="24"/>
          <w:szCs w:val="24"/>
        </w:rPr>
      </w:pPr>
      <w:r w:rsidRPr="006F3BE5">
        <w:rPr>
          <w:sz w:val="24"/>
          <w:szCs w:val="24"/>
        </w:rPr>
        <w:t>В проверяемом периоде средства субсидии на выполнение муниципального задания расходовались по следующим основным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287"/>
        <w:gridCol w:w="1398"/>
        <w:gridCol w:w="1455"/>
        <w:gridCol w:w="1589"/>
        <w:gridCol w:w="1684"/>
      </w:tblGrid>
      <w:tr w:rsidR="006F3BE5" w:rsidRPr="006F3BE5" w:rsidTr="009A5208">
        <w:tc>
          <w:tcPr>
            <w:tcW w:w="2440" w:type="dxa"/>
          </w:tcPr>
          <w:p w:rsidR="006F3BE5" w:rsidRPr="006F3BE5" w:rsidRDefault="006F3BE5" w:rsidP="006F3BE5">
            <w:pPr>
              <w:ind w:left="0" w:right="-2"/>
              <w:rPr>
                <w:bCs/>
                <w:sz w:val="22"/>
                <w:szCs w:val="22"/>
              </w:rPr>
            </w:pPr>
            <w:r w:rsidRPr="006F3BE5">
              <w:rPr>
                <w:bCs/>
                <w:sz w:val="22"/>
                <w:szCs w:val="22"/>
              </w:rPr>
              <w:t>Направление расходования</w:t>
            </w:r>
          </w:p>
        </w:tc>
        <w:tc>
          <w:tcPr>
            <w:tcW w:w="1287" w:type="dxa"/>
          </w:tcPr>
          <w:p w:rsidR="006F3BE5" w:rsidRPr="006F3BE5" w:rsidRDefault="006F3BE5" w:rsidP="006F3BE5">
            <w:pPr>
              <w:ind w:left="0" w:right="-2"/>
              <w:rPr>
                <w:bCs/>
                <w:sz w:val="22"/>
                <w:szCs w:val="22"/>
              </w:rPr>
            </w:pPr>
            <w:r w:rsidRPr="006F3BE5">
              <w:rPr>
                <w:bCs/>
                <w:sz w:val="22"/>
                <w:szCs w:val="22"/>
              </w:rPr>
              <w:t>2017, тыс. руб.</w:t>
            </w:r>
          </w:p>
        </w:tc>
        <w:tc>
          <w:tcPr>
            <w:tcW w:w="1398" w:type="dxa"/>
          </w:tcPr>
          <w:p w:rsidR="006F3BE5" w:rsidRPr="006F3BE5" w:rsidRDefault="006F3BE5" w:rsidP="006F3BE5">
            <w:pPr>
              <w:ind w:left="0" w:right="-2"/>
              <w:rPr>
                <w:bCs/>
                <w:sz w:val="22"/>
                <w:szCs w:val="22"/>
              </w:rPr>
            </w:pPr>
            <w:r w:rsidRPr="006F3BE5">
              <w:rPr>
                <w:bCs/>
                <w:sz w:val="22"/>
                <w:szCs w:val="22"/>
              </w:rPr>
              <w:t>2018, тыс. руб.</w:t>
            </w:r>
          </w:p>
        </w:tc>
        <w:tc>
          <w:tcPr>
            <w:tcW w:w="1455" w:type="dxa"/>
          </w:tcPr>
          <w:p w:rsidR="006F3BE5" w:rsidRPr="006F3BE5" w:rsidRDefault="006F3BE5" w:rsidP="006F3BE5">
            <w:pPr>
              <w:ind w:left="0" w:right="-2"/>
              <w:rPr>
                <w:bCs/>
                <w:sz w:val="22"/>
                <w:szCs w:val="22"/>
              </w:rPr>
            </w:pPr>
            <w:r w:rsidRPr="006F3BE5">
              <w:rPr>
                <w:bCs/>
                <w:sz w:val="22"/>
                <w:szCs w:val="22"/>
              </w:rPr>
              <w:t>9 месяцев 2019, тыс. руб.</w:t>
            </w:r>
          </w:p>
        </w:tc>
        <w:tc>
          <w:tcPr>
            <w:tcW w:w="1589" w:type="dxa"/>
          </w:tcPr>
          <w:p w:rsidR="006F3BE5" w:rsidRPr="006F3BE5" w:rsidRDefault="006F3BE5" w:rsidP="006F3BE5">
            <w:pPr>
              <w:ind w:left="0" w:right="-2"/>
              <w:rPr>
                <w:bCs/>
                <w:sz w:val="22"/>
                <w:szCs w:val="22"/>
              </w:rPr>
            </w:pPr>
            <w:r w:rsidRPr="006F3BE5">
              <w:rPr>
                <w:bCs/>
                <w:sz w:val="22"/>
                <w:szCs w:val="22"/>
              </w:rPr>
              <w:t>Всего, тыс. руб.</w:t>
            </w:r>
          </w:p>
        </w:tc>
        <w:tc>
          <w:tcPr>
            <w:tcW w:w="1684" w:type="dxa"/>
          </w:tcPr>
          <w:p w:rsidR="006F3BE5" w:rsidRPr="006F3BE5" w:rsidRDefault="006F3BE5" w:rsidP="006F3BE5">
            <w:pPr>
              <w:ind w:left="0" w:right="-2"/>
              <w:rPr>
                <w:bCs/>
                <w:sz w:val="22"/>
                <w:szCs w:val="22"/>
              </w:rPr>
            </w:pPr>
            <w:r w:rsidRPr="006F3BE5">
              <w:rPr>
                <w:bCs/>
                <w:sz w:val="22"/>
                <w:szCs w:val="22"/>
              </w:rPr>
              <w:t>Доля в общем объеме расходов,%</w:t>
            </w:r>
          </w:p>
        </w:tc>
      </w:tr>
      <w:tr w:rsidR="006F3BE5" w:rsidRPr="006F3BE5" w:rsidTr="009A5208">
        <w:tc>
          <w:tcPr>
            <w:tcW w:w="2440" w:type="dxa"/>
          </w:tcPr>
          <w:p w:rsidR="006F3BE5" w:rsidRPr="006F3BE5" w:rsidRDefault="006F3BE5" w:rsidP="006F3BE5">
            <w:pPr>
              <w:ind w:left="0" w:right="-2"/>
              <w:rPr>
                <w:bCs/>
                <w:sz w:val="22"/>
                <w:szCs w:val="22"/>
              </w:rPr>
            </w:pPr>
            <w:r w:rsidRPr="006F3BE5">
              <w:rPr>
                <w:bCs/>
                <w:sz w:val="22"/>
                <w:szCs w:val="22"/>
              </w:rPr>
              <w:t>Заработная плата</w:t>
            </w:r>
          </w:p>
        </w:tc>
        <w:tc>
          <w:tcPr>
            <w:tcW w:w="1287" w:type="dxa"/>
          </w:tcPr>
          <w:p w:rsidR="006F3BE5" w:rsidRPr="006F3BE5" w:rsidRDefault="006F3BE5" w:rsidP="006F3BE5">
            <w:pPr>
              <w:ind w:left="0" w:right="-2"/>
              <w:jc w:val="right"/>
              <w:rPr>
                <w:bCs/>
                <w:sz w:val="22"/>
                <w:szCs w:val="22"/>
              </w:rPr>
            </w:pPr>
            <w:r w:rsidRPr="006F3BE5">
              <w:rPr>
                <w:bCs/>
                <w:sz w:val="22"/>
                <w:szCs w:val="22"/>
              </w:rPr>
              <w:t>30 431,11</w:t>
            </w:r>
          </w:p>
        </w:tc>
        <w:tc>
          <w:tcPr>
            <w:tcW w:w="1398" w:type="dxa"/>
          </w:tcPr>
          <w:p w:rsidR="006F3BE5" w:rsidRPr="006F3BE5" w:rsidRDefault="006F3BE5" w:rsidP="006F3BE5">
            <w:pPr>
              <w:ind w:left="0" w:right="-2"/>
              <w:jc w:val="right"/>
              <w:rPr>
                <w:bCs/>
                <w:sz w:val="22"/>
                <w:szCs w:val="22"/>
              </w:rPr>
            </w:pPr>
            <w:r w:rsidRPr="006F3BE5">
              <w:rPr>
                <w:bCs/>
                <w:sz w:val="22"/>
                <w:szCs w:val="22"/>
              </w:rPr>
              <w:t>34 850,99</w:t>
            </w:r>
          </w:p>
        </w:tc>
        <w:tc>
          <w:tcPr>
            <w:tcW w:w="1455" w:type="dxa"/>
          </w:tcPr>
          <w:p w:rsidR="006F3BE5" w:rsidRPr="006F3BE5" w:rsidRDefault="006F3BE5" w:rsidP="006F3BE5">
            <w:pPr>
              <w:ind w:left="0" w:right="-2"/>
              <w:jc w:val="right"/>
              <w:rPr>
                <w:bCs/>
                <w:sz w:val="22"/>
                <w:szCs w:val="22"/>
              </w:rPr>
            </w:pPr>
            <w:r w:rsidRPr="006F3BE5">
              <w:rPr>
                <w:bCs/>
                <w:sz w:val="22"/>
                <w:szCs w:val="22"/>
              </w:rPr>
              <w:t>24 676,06</w:t>
            </w:r>
          </w:p>
        </w:tc>
        <w:tc>
          <w:tcPr>
            <w:tcW w:w="1589" w:type="dxa"/>
          </w:tcPr>
          <w:p w:rsidR="006F3BE5" w:rsidRPr="006F3BE5" w:rsidRDefault="006F3BE5" w:rsidP="006F3BE5">
            <w:pPr>
              <w:ind w:left="0" w:right="-2"/>
              <w:jc w:val="right"/>
              <w:rPr>
                <w:bCs/>
                <w:sz w:val="22"/>
                <w:szCs w:val="22"/>
              </w:rPr>
            </w:pPr>
            <w:r w:rsidRPr="006F3BE5">
              <w:rPr>
                <w:bCs/>
                <w:sz w:val="22"/>
                <w:szCs w:val="22"/>
              </w:rPr>
              <w:t>89 958,16</w:t>
            </w:r>
          </w:p>
        </w:tc>
        <w:tc>
          <w:tcPr>
            <w:tcW w:w="1684" w:type="dxa"/>
          </w:tcPr>
          <w:p w:rsidR="006F3BE5" w:rsidRPr="006F3BE5" w:rsidRDefault="006F3BE5" w:rsidP="006F3BE5">
            <w:pPr>
              <w:ind w:left="0" w:right="-2"/>
              <w:jc w:val="center"/>
              <w:rPr>
                <w:bCs/>
                <w:sz w:val="22"/>
                <w:szCs w:val="22"/>
              </w:rPr>
            </w:pPr>
            <w:r w:rsidRPr="006F3BE5">
              <w:rPr>
                <w:bCs/>
                <w:sz w:val="22"/>
                <w:szCs w:val="22"/>
              </w:rPr>
              <w:t>74,00</w:t>
            </w:r>
          </w:p>
        </w:tc>
      </w:tr>
      <w:tr w:rsidR="006F3BE5" w:rsidRPr="006F3BE5" w:rsidTr="009A5208">
        <w:tc>
          <w:tcPr>
            <w:tcW w:w="2440" w:type="dxa"/>
          </w:tcPr>
          <w:p w:rsidR="006F3BE5" w:rsidRPr="006F3BE5" w:rsidRDefault="006F3BE5" w:rsidP="006F3BE5">
            <w:pPr>
              <w:ind w:left="0" w:right="-2"/>
              <w:rPr>
                <w:bCs/>
                <w:sz w:val="22"/>
                <w:szCs w:val="22"/>
              </w:rPr>
            </w:pPr>
            <w:r w:rsidRPr="006F3BE5">
              <w:rPr>
                <w:bCs/>
                <w:sz w:val="22"/>
                <w:szCs w:val="22"/>
              </w:rPr>
              <w:t>Начисления на заработную плату</w:t>
            </w:r>
          </w:p>
        </w:tc>
        <w:tc>
          <w:tcPr>
            <w:tcW w:w="1287" w:type="dxa"/>
          </w:tcPr>
          <w:p w:rsidR="006F3BE5" w:rsidRPr="006F3BE5" w:rsidRDefault="006F3BE5" w:rsidP="006F3BE5">
            <w:pPr>
              <w:ind w:left="0" w:right="-2"/>
              <w:jc w:val="right"/>
              <w:rPr>
                <w:bCs/>
                <w:sz w:val="22"/>
                <w:szCs w:val="22"/>
              </w:rPr>
            </w:pPr>
            <w:r w:rsidRPr="006F3BE5">
              <w:rPr>
                <w:bCs/>
                <w:sz w:val="22"/>
                <w:szCs w:val="22"/>
              </w:rPr>
              <w:t>9 161,98</w:t>
            </w:r>
          </w:p>
        </w:tc>
        <w:tc>
          <w:tcPr>
            <w:tcW w:w="1398" w:type="dxa"/>
          </w:tcPr>
          <w:p w:rsidR="006F3BE5" w:rsidRPr="006F3BE5" w:rsidRDefault="006F3BE5" w:rsidP="006F3BE5">
            <w:pPr>
              <w:ind w:left="0" w:right="-2"/>
              <w:jc w:val="right"/>
              <w:rPr>
                <w:bCs/>
                <w:sz w:val="22"/>
                <w:szCs w:val="22"/>
              </w:rPr>
            </w:pPr>
            <w:r w:rsidRPr="006F3BE5">
              <w:rPr>
                <w:bCs/>
                <w:sz w:val="22"/>
                <w:szCs w:val="22"/>
              </w:rPr>
              <w:t>10 505,79</w:t>
            </w:r>
          </w:p>
        </w:tc>
        <w:tc>
          <w:tcPr>
            <w:tcW w:w="1455" w:type="dxa"/>
          </w:tcPr>
          <w:p w:rsidR="006F3BE5" w:rsidRPr="006F3BE5" w:rsidRDefault="006F3BE5" w:rsidP="006F3BE5">
            <w:pPr>
              <w:ind w:left="0" w:right="-2"/>
              <w:jc w:val="right"/>
              <w:rPr>
                <w:bCs/>
                <w:sz w:val="22"/>
                <w:szCs w:val="22"/>
              </w:rPr>
            </w:pPr>
            <w:r w:rsidRPr="006F3BE5">
              <w:rPr>
                <w:bCs/>
                <w:sz w:val="22"/>
                <w:szCs w:val="22"/>
              </w:rPr>
              <w:t>6 998,8</w:t>
            </w:r>
          </w:p>
        </w:tc>
        <w:tc>
          <w:tcPr>
            <w:tcW w:w="1589" w:type="dxa"/>
          </w:tcPr>
          <w:p w:rsidR="006F3BE5" w:rsidRPr="006F3BE5" w:rsidRDefault="006F3BE5" w:rsidP="006F3BE5">
            <w:pPr>
              <w:ind w:left="0" w:right="-2"/>
              <w:jc w:val="right"/>
              <w:rPr>
                <w:bCs/>
                <w:sz w:val="22"/>
                <w:szCs w:val="22"/>
              </w:rPr>
            </w:pPr>
            <w:r w:rsidRPr="006F3BE5">
              <w:rPr>
                <w:bCs/>
                <w:sz w:val="22"/>
                <w:szCs w:val="22"/>
              </w:rPr>
              <w:t>26 666,57</w:t>
            </w:r>
          </w:p>
        </w:tc>
        <w:tc>
          <w:tcPr>
            <w:tcW w:w="1684" w:type="dxa"/>
          </w:tcPr>
          <w:p w:rsidR="006F3BE5" w:rsidRPr="006F3BE5" w:rsidRDefault="006F3BE5" w:rsidP="006F3BE5">
            <w:pPr>
              <w:ind w:left="0" w:right="-2"/>
              <w:jc w:val="center"/>
              <w:rPr>
                <w:bCs/>
                <w:sz w:val="22"/>
                <w:szCs w:val="22"/>
              </w:rPr>
            </w:pPr>
            <w:r w:rsidRPr="006F3BE5">
              <w:rPr>
                <w:bCs/>
                <w:sz w:val="22"/>
                <w:szCs w:val="22"/>
              </w:rPr>
              <w:t>21,93</w:t>
            </w:r>
          </w:p>
        </w:tc>
      </w:tr>
      <w:tr w:rsidR="006F3BE5" w:rsidRPr="006F3BE5" w:rsidTr="009A5208">
        <w:tc>
          <w:tcPr>
            <w:tcW w:w="2440" w:type="dxa"/>
          </w:tcPr>
          <w:p w:rsidR="006F3BE5" w:rsidRPr="006F3BE5" w:rsidRDefault="006F3BE5" w:rsidP="006F3BE5">
            <w:pPr>
              <w:ind w:left="0" w:right="-2"/>
              <w:rPr>
                <w:bCs/>
                <w:sz w:val="22"/>
                <w:szCs w:val="22"/>
              </w:rPr>
            </w:pPr>
            <w:r w:rsidRPr="006F3BE5">
              <w:rPr>
                <w:bCs/>
                <w:sz w:val="22"/>
                <w:szCs w:val="22"/>
              </w:rPr>
              <w:t>Закупка товаров, работ, услуг</w:t>
            </w:r>
          </w:p>
        </w:tc>
        <w:tc>
          <w:tcPr>
            <w:tcW w:w="1287" w:type="dxa"/>
          </w:tcPr>
          <w:p w:rsidR="006F3BE5" w:rsidRPr="006F3BE5" w:rsidRDefault="006F3BE5" w:rsidP="006F3BE5">
            <w:pPr>
              <w:ind w:left="0" w:right="-2"/>
              <w:jc w:val="right"/>
              <w:rPr>
                <w:bCs/>
                <w:sz w:val="22"/>
                <w:szCs w:val="22"/>
              </w:rPr>
            </w:pPr>
            <w:r w:rsidRPr="006F3BE5">
              <w:rPr>
                <w:bCs/>
                <w:sz w:val="22"/>
                <w:szCs w:val="22"/>
              </w:rPr>
              <w:t>1 798,49</w:t>
            </w:r>
          </w:p>
        </w:tc>
        <w:tc>
          <w:tcPr>
            <w:tcW w:w="1398" w:type="dxa"/>
          </w:tcPr>
          <w:p w:rsidR="006F3BE5" w:rsidRPr="006F3BE5" w:rsidRDefault="006F3BE5" w:rsidP="006F3BE5">
            <w:pPr>
              <w:ind w:left="0" w:right="-2"/>
              <w:jc w:val="right"/>
              <w:rPr>
                <w:bCs/>
                <w:sz w:val="22"/>
                <w:szCs w:val="22"/>
              </w:rPr>
            </w:pPr>
            <w:r w:rsidRPr="006F3BE5">
              <w:rPr>
                <w:bCs/>
                <w:sz w:val="22"/>
                <w:szCs w:val="22"/>
              </w:rPr>
              <w:t>1 697,61</w:t>
            </w:r>
          </w:p>
        </w:tc>
        <w:tc>
          <w:tcPr>
            <w:tcW w:w="1455" w:type="dxa"/>
          </w:tcPr>
          <w:p w:rsidR="006F3BE5" w:rsidRPr="006F3BE5" w:rsidRDefault="006F3BE5" w:rsidP="006F3BE5">
            <w:pPr>
              <w:ind w:left="0" w:right="-2"/>
              <w:jc w:val="right"/>
              <w:rPr>
                <w:bCs/>
                <w:sz w:val="22"/>
                <w:szCs w:val="22"/>
              </w:rPr>
            </w:pPr>
            <w:r w:rsidRPr="006F3BE5">
              <w:rPr>
                <w:bCs/>
                <w:sz w:val="22"/>
                <w:szCs w:val="22"/>
              </w:rPr>
              <w:t>1 379,63</w:t>
            </w:r>
          </w:p>
        </w:tc>
        <w:tc>
          <w:tcPr>
            <w:tcW w:w="1589" w:type="dxa"/>
          </w:tcPr>
          <w:p w:rsidR="006F3BE5" w:rsidRPr="006F3BE5" w:rsidRDefault="006F3BE5" w:rsidP="006F3BE5">
            <w:pPr>
              <w:ind w:left="0" w:right="-2"/>
              <w:jc w:val="right"/>
              <w:rPr>
                <w:bCs/>
                <w:sz w:val="22"/>
                <w:szCs w:val="22"/>
              </w:rPr>
            </w:pPr>
            <w:r w:rsidRPr="006F3BE5">
              <w:rPr>
                <w:bCs/>
                <w:sz w:val="22"/>
                <w:szCs w:val="22"/>
              </w:rPr>
              <w:t>4 875,73</w:t>
            </w:r>
          </w:p>
        </w:tc>
        <w:tc>
          <w:tcPr>
            <w:tcW w:w="1684" w:type="dxa"/>
          </w:tcPr>
          <w:p w:rsidR="006F3BE5" w:rsidRPr="006F3BE5" w:rsidRDefault="006F3BE5" w:rsidP="006F3BE5">
            <w:pPr>
              <w:ind w:left="0" w:right="-2"/>
              <w:jc w:val="center"/>
              <w:rPr>
                <w:bCs/>
                <w:sz w:val="22"/>
                <w:szCs w:val="22"/>
              </w:rPr>
            </w:pPr>
            <w:r w:rsidRPr="006F3BE5">
              <w:rPr>
                <w:bCs/>
                <w:sz w:val="22"/>
                <w:szCs w:val="22"/>
              </w:rPr>
              <w:t>4,01</w:t>
            </w:r>
          </w:p>
        </w:tc>
      </w:tr>
      <w:tr w:rsidR="006F3BE5" w:rsidRPr="006F3BE5" w:rsidTr="009A5208">
        <w:tc>
          <w:tcPr>
            <w:tcW w:w="2440" w:type="dxa"/>
          </w:tcPr>
          <w:p w:rsidR="006F3BE5" w:rsidRPr="006F3BE5" w:rsidRDefault="006F3BE5" w:rsidP="006F3BE5">
            <w:pPr>
              <w:ind w:left="0" w:right="-2"/>
              <w:rPr>
                <w:bCs/>
                <w:i/>
                <w:sz w:val="22"/>
                <w:szCs w:val="22"/>
              </w:rPr>
            </w:pPr>
            <w:r w:rsidRPr="006F3BE5">
              <w:rPr>
                <w:bCs/>
                <w:i/>
                <w:sz w:val="22"/>
                <w:szCs w:val="22"/>
              </w:rPr>
              <w:t xml:space="preserve">В </w:t>
            </w:r>
            <w:proofErr w:type="spellStart"/>
            <w:r w:rsidRPr="006F3BE5">
              <w:rPr>
                <w:bCs/>
                <w:i/>
                <w:sz w:val="22"/>
                <w:szCs w:val="22"/>
              </w:rPr>
              <w:t>т.ч</w:t>
            </w:r>
            <w:proofErr w:type="spellEnd"/>
            <w:r w:rsidRPr="006F3BE5">
              <w:rPr>
                <w:bCs/>
                <w:i/>
                <w:sz w:val="22"/>
                <w:szCs w:val="22"/>
              </w:rPr>
              <w:t>. коммунальные услуги</w:t>
            </w:r>
          </w:p>
        </w:tc>
        <w:tc>
          <w:tcPr>
            <w:tcW w:w="1287" w:type="dxa"/>
          </w:tcPr>
          <w:p w:rsidR="006F3BE5" w:rsidRPr="006F3BE5" w:rsidRDefault="006F3BE5" w:rsidP="006F3BE5">
            <w:pPr>
              <w:ind w:left="0" w:right="-2"/>
              <w:jc w:val="right"/>
              <w:rPr>
                <w:bCs/>
                <w:i/>
                <w:sz w:val="22"/>
                <w:szCs w:val="22"/>
              </w:rPr>
            </w:pPr>
            <w:r w:rsidRPr="006F3BE5">
              <w:rPr>
                <w:bCs/>
                <w:i/>
                <w:sz w:val="22"/>
                <w:szCs w:val="22"/>
              </w:rPr>
              <w:t>1 150,46</w:t>
            </w:r>
          </w:p>
        </w:tc>
        <w:tc>
          <w:tcPr>
            <w:tcW w:w="1398" w:type="dxa"/>
          </w:tcPr>
          <w:p w:rsidR="006F3BE5" w:rsidRPr="006F3BE5" w:rsidRDefault="006F3BE5" w:rsidP="006F3BE5">
            <w:pPr>
              <w:ind w:left="0" w:right="-2"/>
              <w:jc w:val="right"/>
              <w:rPr>
                <w:bCs/>
                <w:i/>
                <w:sz w:val="22"/>
                <w:szCs w:val="22"/>
              </w:rPr>
            </w:pPr>
            <w:r w:rsidRPr="006F3BE5">
              <w:rPr>
                <w:bCs/>
                <w:i/>
                <w:sz w:val="22"/>
                <w:szCs w:val="22"/>
              </w:rPr>
              <w:t>972,69</w:t>
            </w:r>
          </w:p>
        </w:tc>
        <w:tc>
          <w:tcPr>
            <w:tcW w:w="1455" w:type="dxa"/>
          </w:tcPr>
          <w:p w:rsidR="006F3BE5" w:rsidRPr="006F3BE5" w:rsidRDefault="006F3BE5" w:rsidP="006F3BE5">
            <w:pPr>
              <w:ind w:left="0" w:right="-2"/>
              <w:jc w:val="right"/>
              <w:rPr>
                <w:bCs/>
                <w:i/>
                <w:sz w:val="22"/>
                <w:szCs w:val="22"/>
              </w:rPr>
            </w:pPr>
            <w:r w:rsidRPr="006F3BE5">
              <w:rPr>
                <w:bCs/>
                <w:i/>
                <w:sz w:val="22"/>
                <w:szCs w:val="22"/>
              </w:rPr>
              <w:t>1 057,18</w:t>
            </w:r>
          </w:p>
        </w:tc>
        <w:tc>
          <w:tcPr>
            <w:tcW w:w="1589" w:type="dxa"/>
          </w:tcPr>
          <w:p w:rsidR="006F3BE5" w:rsidRPr="006F3BE5" w:rsidRDefault="006F3BE5" w:rsidP="006F3BE5">
            <w:pPr>
              <w:ind w:left="0" w:right="-2"/>
              <w:jc w:val="right"/>
              <w:rPr>
                <w:bCs/>
                <w:i/>
                <w:sz w:val="22"/>
                <w:szCs w:val="22"/>
              </w:rPr>
            </w:pPr>
            <w:r w:rsidRPr="006F3BE5">
              <w:rPr>
                <w:bCs/>
                <w:i/>
                <w:sz w:val="22"/>
                <w:szCs w:val="22"/>
              </w:rPr>
              <w:t>3 180,33</w:t>
            </w:r>
          </w:p>
        </w:tc>
        <w:tc>
          <w:tcPr>
            <w:tcW w:w="1684" w:type="dxa"/>
          </w:tcPr>
          <w:p w:rsidR="006F3BE5" w:rsidRPr="006F3BE5" w:rsidRDefault="006F3BE5" w:rsidP="006F3BE5">
            <w:pPr>
              <w:ind w:left="0" w:right="-2"/>
              <w:jc w:val="center"/>
              <w:rPr>
                <w:bCs/>
                <w:i/>
                <w:sz w:val="22"/>
                <w:szCs w:val="22"/>
              </w:rPr>
            </w:pPr>
            <w:r w:rsidRPr="006F3BE5">
              <w:rPr>
                <w:bCs/>
                <w:i/>
                <w:sz w:val="22"/>
                <w:szCs w:val="22"/>
              </w:rPr>
              <w:t>65,23</w:t>
            </w:r>
          </w:p>
        </w:tc>
      </w:tr>
      <w:tr w:rsidR="006F3BE5" w:rsidRPr="006F3BE5" w:rsidTr="009A5208">
        <w:tc>
          <w:tcPr>
            <w:tcW w:w="2440" w:type="dxa"/>
          </w:tcPr>
          <w:p w:rsidR="006F3BE5" w:rsidRPr="006F3BE5" w:rsidRDefault="006F3BE5" w:rsidP="006F3BE5">
            <w:pPr>
              <w:ind w:left="0" w:right="-2"/>
              <w:rPr>
                <w:bCs/>
                <w:sz w:val="22"/>
                <w:szCs w:val="22"/>
              </w:rPr>
            </w:pPr>
            <w:r w:rsidRPr="006F3BE5">
              <w:rPr>
                <w:bCs/>
                <w:sz w:val="22"/>
                <w:szCs w:val="22"/>
              </w:rPr>
              <w:t xml:space="preserve">Уплата налогов, сборов </w:t>
            </w:r>
          </w:p>
        </w:tc>
        <w:tc>
          <w:tcPr>
            <w:tcW w:w="1287" w:type="dxa"/>
          </w:tcPr>
          <w:p w:rsidR="006F3BE5" w:rsidRPr="006F3BE5" w:rsidRDefault="006F3BE5" w:rsidP="006F3BE5">
            <w:pPr>
              <w:ind w:left="0" w:right="-2"/>
              <w:jc w:val="right"/>
              <w:rPr>
                <w:bCs/>
                <w:sz w:val="22"/>
                <w:szCs w:val="22"/>
              </w:rPr>
            </w:pPr>
            <w:r w:rsidRPr="006F3BE5">
              <w:rPr>
                <w:bCs/>
                <w:sz w:val="22"/>
                <w:szCs w:val="22"/>
              </w:rPr>
              <w:t>21,59</w:t>
            </w:r>
          </w:p>
        </w:tc>
        <w:tc>
          <w:tcPr>
            <w:tcW w:w="1398" w:type="dxa"/>
          </w:tcPr>
          <w:p w:rsidR="006F3BE5" w:rsidRPr="006F3BE5" w:rsidRDefault="006F3BE5" w:rsidP="006F3BE5">
            <w:pPr>
              <w:ind w:left="0" w:right="-2"/>
              <w:jc w:val="right"/>
              <w:rPr>
                <w:bCs/>
                <w:sz w:val="22"/>
                <w:szCs w:val="22"/>
              </w:rPr>
            </w:pPr>
            <w:r w:rsidRPr="006F3BE5">
              <w:rPr>
                <w:bCs/>
                <w:sz w:val="22"/>
                <w:szCs w:val="22"/>
              </w:rPr>
              <w:t>24,0</w:t>
            </w:r>
          </w:p>
        </w:tc>
        <w:tc>
          <w:tcPr>
            <w:tcW w:w="1455" w:type="dxa"/>
          </w:tcPr>
          <w:p w:rsidR="006F3BE5" w:rsidRPr="006F3BE5" w:rsidRDefault="006F3BE5" w:rsidP="006F3BE5">
            <w:pPr>
              <w:ind w:left="0" w:right="-2"/>
              <w:jc w:val="right"/>
              <w:rPr>
                <w:bCs/>
                <w:sz w:val="22"/>
                <w:szCs w:val="22"/>
              </w:rPr>
            </w:pPr>
            <w:r w:rsidRPr="006F3BE5">
              <w:rPr>
                <w:bCs/>
                <w:sz w:val="22"/>
                <w:szCs w:val="22"/>
              </w:rPr>
              <w:t>26,96</w:t>
            </w:r>
          </w:p>
        </w:tc>
        <w:tc>
          <w:tcPr>
            <w:tcW w:w="1589" w:type="dxa"/>
          </w:tcPr>
          <w:p w:rsidR="006F3BE5" w:rsidRPr="006F3BE5" w:rsidRDefault="006F3BE5" w:rsidP="006F3BE5">
            <w:pPr>
              <w:ind w:left="0" w:right="-2"/>
              <w:jc w:val="right"/>
              <w:rPr>
                <w:bCs/>
                <w:sz w:val="22"/>
                <w:szCs w:val="22"/>
              </w:rPr>
            </w:pPr>
            <w:r w:rsidRPr="006F3BE5">
              <w:rPr>
                <w:bCs/>
                <w:sz w:val="22"/>
                <w:szCs w:val="22"/>
              </w:rPr>
              <w:t>72,55</w:t>
            </w:r>
          </w:p>
        </w:tc>
        <w:tc>
          <w:tcPr>
            <w:tcW w:w="1684" w:type="dxa"/>
          </w:tcPr>
          <w:p w:rsidR="006F3BE5" w:rsidRPr="006F3BE5" w:rsidRDefault="006F3BE5" w:rsidP="006F3BE5">
            <w:pPr>
              <w:ind w:left="0" w:right="-2"/>
              <w:jc w:val="center"/>
              <w:rPr>
                <w:bCs/>
                <w:sz w:val="22"/>
                <w:szCs w:val="22"/>
              </w:rPr>
            </w:pPr>
            <w:r w:rsidRPr="006F3BE5">
              <w:rPr>
                <w:bCs/>
                <w:sz w:val="22"/>
                <w:szCs w:val="22"/>
              </w:rPr>
              <w:t>0,06</w:t>
            </w:r>
          </w:p>
        </w:tc>
      </w:tr>
      <w:tr w:rsidR="006F3BE5" w:rsidRPr="006F3BE5" w:rsidTr="009A5208">
        <w:tc>
          <w:tcPr>
            <w:tcW w:w="2440" w:type="dxa"/>
          </w:tcPr>
          <w:p w:rsidR="006F3BE5" w:rsidRPr="006F3BE5" w:rsidRDefault="006F3BE5" w:rsidP="006F3BE5">
            <w:pPr>
              <w:ind w:left="0" w:right="-2"/>
              <w:rPr>
                <w:bCs/>
                <w:sz w:val="22"/>
                <w:szCs w:val="22"/>
              </w:rPr>
            </w:pPr>
            <w:r w:rsidRPr="006F3BE5">
              <w:rPr>
                <w:bCs/>
                <w:sz w:val="22"/>
                <w:szCs w:val="22"/>
              </w:rPr>
              <w:t>Итого:</w:t>
            </w:r>
          </w:p>
        </w:tc>
        <w:tc>
          <w:tcPr>
            <w:tcW w:w="1287" w:type="dxa"/>
          </w:tcPr>
          <w:p w:rsidR="006F3BE5" w:rsidRPr="006F3BE5" w:rsidRDefault="006F3BE5" w:rsidP="006F3BE5">
            <w:pPr>
              <w:ind w:left="0" w:right="-2"/>
              <w:jc w:val="right"/>
              <w:rPr>
                <w:bCs/>
                <w:sz w:val="22"/>
                <w:szCs w:val="22"/>
              </w:rPr>
            </w:pPr>
            <w:r w:rsidRPr="006F3BE5">
              <w:rPr>
                <w:bCs/>
                <w:sz w:val="22"/>
                <w:szCs w:val="22"/>
              </w:rPr>
              <w:t>41 413,17</w:t>
            </w:r>
          </w:p>
        </w:tc>
        <w:tc>
          <w:tcPr>
            <w:tcW w:w="1398" w:type="dxa"/>
          </w:tcPr>
          <w:p w:rsidR="006F3BE5" w:rsidRPr="006F3BE5" w:rsidRDefault="006F3BE5" w:rsidP="006F3BE5">
            <w:pPr>
              <w:ind w:left="0" w:right="-2"/>
              <w:jc w:val="right"/>
              <w:rPr>
                <w:bCs/>
                <w:sz w:val="22"/>
                <w:szCs w:val="22"/>
              </w:rPr>
            </w:pPr>
            <w:r w:rsidRPr="006F3BE5">
              <w:rPr>
                <w:bCs/>
                <w:sz w:val="22"/>
                <w:szCs w:val="22"/>
              </w:rPr>
              <w:t>47 078,39</w:t>
            </w:r>
          </w:p>
        </w:tc>
        <w:tc>
          <w:tcPr>
            <w:tcW w:w="1455" w:type="dxa"/>
          </w:tcPr>
          <w:p w:rsidR="006F3BE5" w:rsidRPr="006F3BE5" w:rsidRDefault="006F3BE5" w:rsidP="006F3BE5">
            <w:pPr>
              <w:ind w:left="0" w:right="-2"/>
              <w:jc w:val="right"/>
              <w:rPr>
                <w:bCs/>
                <w:sz w:val="22"/>
                <w:szCs w:val="22"/>
              </w:rPr>
            </w:pPr>
            <w:r w:rsidRPr="006F3BE5">
              <w:rPr>
                <w:bCs/>
                <w:sz w:val="22"/>
                <w:szCs w:val="22"/>
              </w:rPr>
              <w:t>33 081,45</w:t>
            </w:r>
          </w:p>
        </w:tc>
        <w:tc>
          <w:tcPr>
            <w:tcW w:w="1589" w:type="dxa"/>
          </w:tcPr>
          <w:p w:rsidR="006F3BE5" w:rsidRPr="006F3BE5" w:rsidRDefault="006F3BE5" w:rsidP="006F3BE5">
            <w:pPr>
              <w:ind w:left="0" w:right="-2"/>
              <w:jc w:val="right"/>
              <w:rPr>
                <w:bCs/>
                <w:sz w:val="22"/>
                <w:szCs w:val="22"/>
              </w:rPr>
            </w:pPr>
            <w:r w:rsidRPr="006F3BE5">
              <w:rPr>
                <w:bCs/>
                <w:sz w:val="22"/>
                <w:szCs w:val="22"/>
              </w:rPr>
              <w:t>121 573,01</w:t>
            </w:r>
          </w:p>
        </w:tc>
        <w:tc>
          <w:tcPr>
            <w:tcW w:w="1684" w:type="dxa"/>
          </w:tcPr>
          <w:p w:rsidR="006F3BE5" w:rsidRPr="006F3BE5" w:rsidRDefault="006F3BE5" w:rsidP="006F3BE5">
            <w:pPr>
              <w:ind w:left="0" w:right="-2"/>
              <w:jc w:val="center"/>
              <w:rPr>
                <w:bCs/>
                <w:sz w:val="22"/>
                <w:szCs w:val="22"/>
              </w:rPr>
            </w:pPr>
            <w:r w:rsidRPr="006F3BE5">
              <w:rPr>
                <w:bCs/>
                <w:sz w:val="22"/>
                <w:szCs w:val="22"/>
              </w:rPr>
              <w:t>100</w:t>
            </w:r>
          </w:p>
        </w:tc>
      </w:tr>
    </w:tbl>
    <w:p w:rsidR="006F3BE5" w:rsidRPr="006F3BE5" w:rsidRDefault="006F3BE5" w:rsidP="006F3BE5">
      <w:pPr>
        <w:ind w:left="0" w:right="-2" w:firstLine="567"/>
        <w:rPr>
          <w:bCs/>
          <w:sz w:val="24"/>
          <w:szCs w:val="24"/>
        </w:rPr>
      </w:pPr>
      <w:r w:rsidRPr="006F3BE5">
        <w:rPr>
          <w:bCs/>
          <w:sz w:val="24"/>
          <w:szCs w:val="24"/>
        </w:rPr>
        <w:t>Из таблицы видно, что 95,93% от общей суммы расходов за счет средств субсидии на выполнение муниципального задания  за проверяемый период составили расходы на оплату труда.</w:t>
      </w:r>
    </w:p>
    <w:p w:rsidR="006F3BE5" w:rsidRPr="006F3BE5" w:rsidRDefault="006F3BE5" w:rsidP="006F3BE5">
      <w:pPr>
        <w:ind w:left="0" w:right="-2" w:firstLine="567"/>
        <w:rPr>
          <w:bCs/>
          <w:sz w:val="24"/>
          <w:szCs w:val="24"/>
        </w:rPr>
      </w:pPr>
      <w:r w:rsidRPr="006F3BE5">
        <w:rPr>
          <w:bCs/>
          <w:sz w:val="24"/>
          <w:szCs w:val="24"/>
        </w:rPr>
        <w:t xml:space="preserve">Согласно данным бухгалтерской отчетности </w:t>
      </w:r>
      <w:r w:rsidRPr="006F3BE5">
        <w:rPr>
          <w:sz w:val="24"/>
          <w:szCs w:val="24"/>
        </w:rPr>
        <w:t>МБУ ДО «ЕДШИ»</w:t>
      </w:r>
      <w:r w:rsidRPr="006F3BE5">
        <w:rPr>
          <w:bCs/>
          <w:sz w:val="24"/>
          <w:szCs w:val="24"/>
        </w:rPr>
        <w:t xml:space="preserve"> расходы на выплаты, связанные с оплатой труда, за счет средств субсидии на выполнение муниципального задания в проверяемом периоде составили 116 624 722,56 рублей, в том числе:</w:t>
      </w:r>
    </w:p>
    <w:p w:rsidR="006F3BE5" w:rsidRPr="006F3BE5" w:rsidRDefault="006F3BE5" w:rsidP="006F3BE5">
      <w:pPr>
        <w:ind w:left="0" w:right="-2" w:firstLine="567"/>
        <w:rPr>
          <w:bCs/>
          <w:sz w:val="24"/>
          <w:szCs w:val="24"/>
        </w:rPr>
      </w:pPr>
      <w:r w:rsidRPr="006F3BE5">
        <w:rPr>
          <w:bCs/>
          <w:sz w:val="24"/>
          <w:szCs w:val="24"/>
        </w:rPr>
        <w:t>2017 год ФОТ – 30 431 109,00 руб., взносы по ОСС – 9 161 978,00 руб.;</w:t>
      </w:r>
    </w:p>
    <w:p w:rsidR="006F3BE5" w:rsidRPr="006F3BE5" w:rsidRDefault="006F3BE5" w:rsidP="006F3BE5">
      <w:pPr>
        <w:ind w:left="0" w:right="-2" w:firstLine="567"/>
        <w:rPr>
          <w:bCs/>
          <w:sz w:val="24"/>
          <w:szCs w:val="24"/>
        </w:rPr>
      </w:pPr>
      <w:r w:rsidRPr="006F3BE5">
        <w:rPr>
          <w:bCs/>
          <w:sz w:val="24"/>
          <w:szCs w:val="24"/>
        </w:rPr>
        <w:t>2018 год ФОТ – 34 850 986,00 руб., взносы по ОСС – 10 505 786,00 руб.;</w:t>
      </w:r>
    </w:p>
    <w:p w:rsidR="006F3BE5" w:rsidRPr="006F3BE5" w:rsidRDefault="006F3BE5" w:rsidP="006F3BE5">
      <w:pPr>
        <w:ind w:left="0" w:right="-2" w:firstLine="567"/>
        <w:rPr>
          <w:bCs/>
          <w:sz w:val="24"/>
          <w:szCs w:val="24"/>
        </w:rPr>
      </w:pPr>
      <w:r w:rsidRPr="006F3BE5">
        <w:rPr>
          <w:bCs/>
          <w:sz w:val="24"/>
          <w:szCs w:val="24"/>
        </w:rPr>
        <w:t>январь-сентябрь 2019  ФОТ – 24 676 063,44 руб., взносы по ОСС – 6 998 800,12 руб.</w:t>
      </w:r>
    </w:p>
    <w:p w:rsidR="006F3BE5" w:rsidRPr="006F3BE5" w:rsidRDefault="006F3BE5" w:rsidP="006F3BE5">
      <w:pPr>
        <w:ind w:left="0" w:right="-2" w:firstLine="567"/>
        <w:rPr>
          <w:bCs/>
          <w:sz w:val="24"/>
          <w:szCs w:val="24"/>
        </w:rPr>
      </w:pPr>
      <w:r w:rsidRPr="006F3BE5">
        <w:rPr>
          <w:bCs/>
          <w:sz w:val="24"/>
          <w:szCs w:val="24"/>
        </w:rPr>
        <w:t xml:space="preserve">Штатная численность </w:t>
      </w:r>
      <w:r w:rsidRPr="006F3BE5">
        <w:rPr>
          <w:sz w:val="24"/>
          <w:szCs w:val="24"/>
        </w:rPr>
        <w:t>МБУ ДО «ЕДШИ»</w:t>
      </w:r>
      <w:r w:rsidRPr="006F3BE5">
        <w:rPr>
          <w:bCs/>
          <w:sz w:val="24"/>
          <w:szCs w:val="24"/>
        </w:rPr>
        <w:t xml:space="preserve"> в проверяемом периоде составляла:</w:t>
      </w:r>
    </w:p>
    <w:p w:rsidR="006F3BE5" w:rsidRPr="006F3BE5" w:rsidRDefault="006F3BE5" w:rsidP="006F3BE5">
      <w:pPr>
        <w:ind w:left="0" w:right="-2" w:firstLine="567"/>
        <w:rPr>
          <w:bCs/>
          <w:sz w:val="24"/>
          <w:szCs w:val="24"/>
        </w:rPr>
      </w:pPr>
      <w:r w:rsidRPr="006F3BE5">
        <w:rPr>
          <w:bCs/>
          <w:sz w:val="24"/>
          <w:szCs w:val="24"/>
        </w:rPr>
        <w:t>- с 01.01.2017 по 31.12.2017 – 144,07 штатных единиц;</w:t>
      </w:r>
    </w:p>
    <w:p w:rsidR="006F3BE5" w:rsidRPr="006F3BE5" w:rsidRDefault="006F3BE5" w:rsidP="006F3BE5">
      <w:pPr>
        <w:ind w:left="0" w:right="-2" w:firstLine="567"/>
        <w:rPr>
          <w:bCs/>
          <w:sz w:val="24"/>
          <w:szCs w:val="24"/>
        </w:rPr>
      </w:pPr>
      <w:r w:rsidRPr="006F3BE5">
        <w:rPr>
          <w:bCs/>
          <w:sz w:val="24"/>
          <w:szCs w:val="24"/>
        </w:rPr>
        <w:t>- с 01.01.2018 по 30.09.2018 – 143,547 штатных единиц;</w:t>
      </w:r>
    </w:p>
    <w:p w:rsidR="006F3BE5" w:rsidRPr="006F3BE5" w:rsidRDefault="006F3BE5" w:rsidP="006F3BE5">
      <w:pPr>
        <w:ind w:left="0" w:right="-2" w:firstLine="567"/>
        <w:rPr>
          <w:bCs/>
          <w:sz w:val="24"/>
          <w:szCs w:val="24"/>
        </w:rPr>
      </w:pPr>
      <w:r w:rsidRPr="006F3BE5">
        <w:rPr>
          <w:bCs/>
          <w:sz w:val="24"/>
          <w:szCs w:val="24"/>
        </w:rPr>
        <w:t>- с 01.09.2018 по 30.09.2019 – 143,5 штатных единиц.</w:t>
      </w:r>
    </w:p>
    <w:p w:rsidR="006F3BE5" w:rsidRPr="006F3BE5" w:rsidRDefault="006F3BE5" w:rsidP="006F3BE5">
      <w:pPr>
        <w:ind w:left="0" w:right="-2" w:firstLine="567"/>
        <w:rPr>
          <w:bCs/>
          <w:sz w:val="24"/>
          <w:szCs w:val="24"/>
        </w:rPr>
      </w:pPr>
      <w:r w:rsidRPr="006F3BE5">
        <w:rPr>
          <w:bCs/>
          <w:sz w:val="24"/>
          <w:szCs w:val="24"/>
        </w:rPr>
        <w:t xml:space="preserve">Проверкой вопроса законности и эффективности расходования средств субсидии на выполнение муниципального задания установлены нарушения при начислении и выплате заработной платы работникам </w:t>
      </w:r>
      <w:r w:rsidRPr="006F3BE5">
        <w:rPr>
          <w:sz w:val="24"/>
          <w:szCs w:val="24"/>
        </w:rPr>
        <w:t>МБУ ДО «ЕДШИ»</w:t>
      </w:r>
      <w:r w:rsidRPr="006F3BE5">
        <w:rPr>
          <w:bCs/>
          <w:sz w:val="24"/>
          <w:szCs w:val="24"/>
        </w:rPr>
        <w:t>.</w:t>
      </w:r>
    </w:p>
    <w:p w:rsidR="006F3BE5" w:rsidRPr="006F3BE5" w:rsidRDefault="006F3BE5" w:rsidP="006F3BE5">
      <w:pPr>
        <w:ind w:left="0" w:right="-2" w:firstLine="567"/>
        <w:rPr>
          <w:bCs/>
          <w:sz w:val="24"/>
          <w:szCs w:val="24"/>
        </w:rPr>
      </w:pPr>
      <w:r w:rsidRPr="006F3BE5">
        <w:rPr>
          <w:bCs/>
          <w:sz w:val="24"/>
          <w:szCs w:val="24"/>
        </w:rPr>
        <w:t>В проверяемом периоде порядок осуществления расчетов, связанных с оплатой труда, был регламентирован следующими нормативными правовыми актами:</w:t>
      </w:r>
    </w:p>
    <w:p w:rsidR="006F3BE5" w:rsidRPr="006F3BE5" w:rsidRDefault="006F3BE5" w:rsidP="006F3BE5">
      <w:pPr>
        <w:ind w:left="0" w:right="-2" w:firstLine="567"/>
        <w:rPr>
          <w:bCs/>
          <w:sz w:val="24"/>
          <w:szCs w:val="24"/>
        </w:rPr>
      </w:pPr>
      <w:r w:rsidRPr="006F3BE5">
        <w:rPr>
          <w:bCs/>
          <w:sz w:val="24"/>
          <w:szCs w:val="24"/>
        </w:rPr>
        <w:t xml:space="preserve">- с 01.01.2017 по 30.08.2017 – Положением о системе оплаты труда работников муниципальных бюджетных образовательных организаций города Евпатории Республики </w:t>
      </w:r>
      <w:r w:rsidRPr="006F3BE5">
        <w:rPr>
          <w:bCs/>
          <w:sz w:val="24"/>
          <w:szCs w:val="24"/>
        </w:rPr>
        <w:lastRenderedPageBreak/>
        <w:t>Крым, утвержденным постановлением администрации города Евпатории Республики Крым от 28.07.2016 №1985-п (далее – Положение №1985-п);</w:t>
      </w:r>
    </w:p>
    <w:p w:rsidR="006F3BE5" w:rsidRPr="006F3BE5" w:rsidRDefault="006F3BE5" w:rsidP="006F3BE5">
      <w:pPr>
        <w:ind w:left="0" w:right="-2" w:firstLine="567"/>
        <w:rPr>
          <w:bCs/>
          <w:sz w:val="24"/>
          <w:szCs w:val="24"/>
        </w:rPr>
      </w:pPr>
      <w:r w:rsidRPr="006F3BE5">
        <w:rPr>
          <w:bCs/>
          <w:sz w:val="24"/>
          <w:szCs w:val="24"/>
        </w:rPr>
        <w:t>- с 01.09.2017 по 30.08.2019 – Положением о системе оплаты труда работников муниципальных бюджетных образовательных организаций города Евпатории Республики Крым, утвержденным постановлением администрации города Евпатории Республики Крым от 21.08.2017 №2513-п (далее – Положение №2513-п);</w:t>
      </w:r>
    </w:p>
    <w:p w:rsidR="006F3BE5" w:rsidRPr="006F3BE5" w:rsidRDefault="006F3BE5" w:rsidP="006F3BE5">
      <w:pPr>
        <w:ind w:left="0" w:right="-2" w:firstLine="567"/>
        <w:rPr>
          <w:bCs/>
          <w:sz w:val="24"/>
          <w:szCs w:val="24"/>
        </w:rPr>
      </w:pPr>
      <w:r w:rsidRPr="006F3BE5">
        <w:rPr>
          <w:bCs/>
          <w:sz w:val="24"/>
          <w:szCs w:val="24"/>
        </w:rPr>
        <w:t>- с 01.09.2019 - Положением о системе оплаты труда работников муниципальных бюджетных образовательных учреждений муниципального образования городской округ Евпатория Республики Крым, утвержденным постановлением администрации города Евпатории Республики Крым от 23.09.2019 №1830-п (далее – Положение №1830-п).</w:t>
      </w:r>
    </w:p>
    <w:p w:rsidR="006F3BE5" w:rsidRPr="006F3BE5" w:rsidRDefault="006F3BE5" w:rsidP="006F3BE5">
      <w:pPr>
        <w:ind w:left="0" w:right="-2" w:firstLine="567"/>
        <w:rPr>
          <w:bCs/>
          <w:sz w:val="24"/>
          <w:szCs w:val="24"/>
        </w:rPr>
      </w:pPr>
      <w:r w:rsidRPr="006F3BE5">
        <w:rPr>
          <w:bCs/>
          <w:sz w:val="24"/>
          <w:szCs w:val="24"/>
        </w:rPr>
        <w:t>По условиям Положений №1985-п, № 2513-п, № 1830-п система оплаты работников учреждения устанавливается в соответствии с трудовым законодательством Российский Федерации, коллективным договором, соглашениями, локальными нормативными актами, содержащими нормы трудового права, а также настоящими положениями, с учетом особенностей деятельности учреждения и отдельных работников.</w:t>
      </w:r>
    </w:p>
    <w:p w:rsidR="006F3BE5" w:rsidRPr="006F3BE5" w:rsidRDefault="006F3BE5" w:rsidP="006F3BE5">
      <w:pPr>
        <w:ind w:left="0" w:right="-2" w:firstLine="567"/>
        <w:rPr>
          <w:bCs/>
          <w:sz w:val="24"/>
          <w:szCs w:val="24"/>
        </w:rPr>
      </w:pPr>
      <w:r w:rsidRPr="006F3BE5">
        <w:rPr>
          <w:bCs/>
          <w:sz w:val="24"/>
          <w:szCs w:val="24"/>
        </w:rPr>
        <w:t>Положениями №1985-п, № 2513-п, № 1830-п установлены:</w:t>
      </w:r>
    </w:p>
    <w:p w:rsidR="006F3BE5" w:rsidRPr="006F3BE5" w:rsidRDefault="006F3BE5" w:rsidP="006F3BE5">
      <w:pPr>
        <w:ind w:left="0" w:right="-2" w:firstLine="567"/>
        <w:rPr>
          <w:bCs/>
          <w:sz w:val="24"/>
          <w:szCs w:val="24"/>
        </w:rPr>
      </w:pPr>
      <w:r w:rsidRPr="006F3BE5">
        <w:rPr>
          <w:bCs/>
          <w:sz w:val="24"/>
          <w:szCs w:val="24"/>
        </w:rPr>
        <w:t>- порядок установления должностных окладов руководителей, специалистов и служащих;</w:t>
      </w:r>
    </w:p>
    <w:p w:rsidR="006F3BE5" w:rsidRPr="006F3BE5" w:rsidRDefault="006F3BE5" w:rsidP="006F3BE5">
      <w:pPr>
        <w:ind w:left="0" w:right="-2" w:firstLine="567"/>
        <w:rPr>
          <w:bCs/>
          <w:sz w:val="24"/>
          <w:szCs w:val="24"/>
        </w:rPr>
      </w:pPr>
      <w:r w:rsidRPr="006F3BE5">
        <w:rPr>
          <w:bCs/>
          <w:sz w:val="24"/>
          <w:szCs w:val="24"/>
        </w:rPr>
        <w:t>- порядок установления тарифных ставок (окладов) рабочих почасовой оплаты труда;</w:t>
      </w:r>
    </w:p>
    <w:p w:rsidR="006F3BE5" w:rsidRPr="006F3BE5" w:rsidRDefault="006F3BE5" w:rsidP="006F3BE5">
      <w:pPr>
        <w:ind w:left="0" w:right="-2" w:firstLine="567"/>
        <w:rPr>
          <w:bCs/>
          <w:sz w:val="24"/>
          <w:szCs w:val="24"/>
        </w:rPr>
      </w:pPr>
      <w:r w:rsidRPr="006F3BE5">
        <w:rPr>
          <w:bCs/>
          <w:sz w:val="24"/>
          <w:szCs w:val="24"/>
        </w:rPr>
        <w:t>- порядок и условия установления выплат компенсационного характера;</w:t>
      </w:r>
    </w:p>
    <w:p w:rsidR="006F3BE5" w:rsidRPr="006F3BE5" w:rsidRDefault="006F3BE5" w:rsidP="006F3BE5">
      <w:pPr>
        <w:ind w:left="0" w:right="-2" w:firstLine="567"/>
        <w:rPr>
          <w:bCs/>
          <w:sz w:val="24"/>
          <w:szCs w:val="24"/>
        </w:rPr>
      </w:pPr>
      <w:r w:rsidRPr="006F3BE5">
        <w:rPr>
          <w:bCs/>
          <w:sz w:val="24"/>
          <w:szCs w:val="24"/>
        </w:rPr>
        <w:t>- порядок и условия установления выплат стимулирующего характера;</w:t>
      </w:r>
    </w:p>
    <w:p w:rsidR="006F3BE5" w:rsidRPr="006F3BE5" w:rsidRDefault="006F3BE5" w:rsidP="006F3BE5">
      <w:pPr>
        <w:ind w:left="0" w:right="-2" w:firstLine="567"/>
        <w:rPr>
          <w:bCs/>
          <w:sz w:val="24"/>
          <w:szCs w:val="24"/>
        </w:rPr>
      </w:pPr>
      <w:r w:rsidRPr="006F3BE5">
        <w:rPr>
          <w:bCs/>
          <w:sz w:val="24"/>
          <w:szCs w:val="24"/>
        </w:rPr>
        <w:t>- порядок и условия установления социальных выплат;</w:t>
      </w:r>
    </w:p>
    <w:p w:rsidR="006F3BE5" w:rsidRPr="006F3BE5" w:rsidRDefault="006F3BE5" w:rsidP="006F3BE5">
      <w:pPr>
        <w:ind w:left="0" w:right="-2" w:firstLine="567"/>
        <w:rPr>
          <w:bCs/>
          <w:sz w:val="24"/>
          <w:szCs w:val="24"/>
        </w:rPr>
      </w:pPr>
      <w:r w:rsidRPr="006F3BE5">
        <w:rPr>
          <w:bCs/>
          <w:sz w:val="24"/>
          <w:szCs w:val="24"/>
        </w:rPr>
        <w:t>- условия оплаты труда руководителя образовательной организации и его заместителей.</w:t>
      </w:r>
    </w:p>
    <w:p w:rsidR="006F3BE5" w:rsidRPr="006F3BE5" w:rsidRDefault="006F3BE5" w:rsidP="006F3BE5">
      <w:pPr>
        <w:ind w:left="0" w:right="-2" w:firstLine="567"/>
        <w:rPr>
          <w:bCs/>
          <w:sz w:val="24"/>
          <w:szCs w:val="24"/>
        </w:rPr>
      </w:pPr>
      <w:r w:rsidRPr="006F3BE5">
        <w:rPr>
          <w:bCs/>
          <w:sz w:val="24"/>
          <w:szCs w:val="24"/>
        </w:rPr>
        <w:t>Коллективный договор МБУ ДО «ЕДШИ» на 2015-2018 годы подписан 25.06.2015, уведомительная регистрация проведена ДТСЗН 14.07.2015.</w:t>
      </w:r>
    </w:p>
    <w:p w:rsidR="006F3BE5" w:rsidRPr="006F3BE5" w:rsidRDefault="006F3BE5" w:rsidP="006F3BE5">
      <w:pPr>
        <w:ind w:left="0" w:right="-2" w:firstLine="567"/>
        <w:rPr>
          <w:bCs/>
          <w:sz w:val="24"/>
          <w:szCs w:val="24"/>
        </w:rPr>
      </w:pPr>
      <w:r w:rsidRPr="006F3BE5">
        <w:rPr>
          <w:bCs/>
          <w:sz w:val="24"/>
          <w:szCs w:val="24"/>
        </w:rPr>
        <w:t>Изменения в Коллективный договор МБУ ДО «ЕДШИ» на 2015-2018 годы внесены 30.08.2017, уведомительная регистрация проведена ДТСЗН 20.09.2017.</w:t>
      </w:r>
    </w:p>
    <w:p w:rsidR="006F3BE5" w:rsidRPr="006F3BE5" w:rsidRDefault="006F3BE5" w:rsidP="006F3BE5">
      <w:pPr>
        <w:ind w:left="0" w:right="-2" w:firstLine="567"/>
        <w:rPr>
          <w:bCs/>
          <w:sz w:val="24"/>
          <w:szCs w:val="24"/>
        </w:rPr>
      </w:pPr>
      <w:r w:rsidRPr="006F3BE5">
        <w:rPr>
          <w:bCs/>
          <w:sz w:val="24"/>
          <w:szCs w:val="24"/>
        </w:rPr>
        <w:t>Коллективный договор МБУ ДО «ЕДШИ» на 2018-2021 годы подписан 28.12.2018, уведомительная регистрация проведена ДТСЗН 18.01.2019.</w:t>
      </w:r>
    </w:p>
    <w:p w:rsidR="006F3BE5" w:rsidRPr="006F3BE5" w:rsidRDefault="006F3BE5" w:rsidP="006F3BE5">
      <w:pPr>
        <w:ind w:left="0" w:right="-2" w:firstLine="567"/>
        <w:rPr>
          <w:bCs/>
          <w:sz w:val="24"/>
          <w:szCs w:val="24"/>
        </w:rPr>
      </w:pPr>
      <w:r w:rsidRPr="006F3BE5">
        <w:rPr>
          <w:bCs/>
          <w:sz w:val="24"/>
          <w:szCs w:val="24"/>
        </w:rPr>
        <w:t>Выборочной проверкой правильности начисления должностных окладов, тарифных ставок нарушений не установлено.</w:t>
      </w:r>
    </w:p>
    <w:p w:rsidR="006F3BE5" w:rsidRPr="006F3BE5" w:rsidRDefault="006F3BE5" w:rsidP="006F3BE5">
      <w:pPr>
        <w:ind w:left="0" w:right="-2" w:firstLine="567"/>
        <w:rPr>
          <w:bCs/>
          <w:sz w:val="24"/>
          <w:szCs w:val="24"/>
        </w:rPr>
      </w:pPr>
      <w:r w:rsidRPr="006F3BE5">
        <w:rPr>
          <w:bCs/>
          <w:sz w:val="24"/>
          <w:szCs w:val="24"/>
        </w:rPr>
        <w:t>Проверкой обоснованности начисления выплат компенсационного характера установлено, что порядок начисления таких выплат в проверяемом периоде был установлен разделом 5 Положений №1985-п, № 2513-п, №1830-п. К выплатам компенсационного характера были отнесены следующие выплаты: за работу в ночное время, за работу с вредными условиями труд, за сверхурочную работу, за работу в выходные и нерабочие праздничные дни, при совмещении профессий (должностей).</w:t>
      </w:r>
    </w:p>
    <w:p w:rsidR="006F3BE5" w:rsidRPr="006F3BE5" w:rsidRDefault="006F3BE5" w:rsidP="006F3BE5">
      <w:pPr>
        <w:ind w:left="0" w:right="-2" w:firstLine="567"/>
        <w:rPr>
          <w:bCs/>
          <w:sz w:val="24"/>
          <w:szCs w:val="24"/>
        </w:rPr>
      </w:pPr>
      <w:r w:rsidRPr="006F3BE5">
        <w:rPr>
          <w:bCs/>
          <w:sz w:val="24"/>
          <w:szCs w:val="24"/>
        </w:rPr>
        <w:t xml:space="preserve">Выборочной проверкой нарушений при установлении и начислении выплат компенсационного характера не установлено. </w:t>
      </w:r>
    </w:p>
    <w:p w:rsidR="006F3BE5" w:rsidRPr="006F3BE5" w:rsidRDefault="006F3BE5" w:rsidP="006F3BE5">
      <w:pPr>
        <w:ind w:left="0" w:right="-2" w:firstLine="567"/>
        <w:rPr>
          <w:bCs/>
          <w:sz w:val="24"/>
          <w:szCs w:val="24"/>
        </w:rPr>
      </w:pPr>
      <w:r w:rsidRPr="006F3BE5">
        <w:rPr>
          <w:bCs/>
          <w:sz w:val="24"/>
          <w:szCs w:val="24"/>
        </w:rPr>
        <w:t>Проверкой обоснованности начисления выплат стимулирующего характера установлено, следующее.</w:t>
      </w:r>
    </w:p>
    <w:p w:rsidR="006F3BE5" w:rsidRPr="006F3BE5" w:rsidRDefault="006F3BE5" w:rsidP="006F3BE5">
      <w:pPr>
        <w:ind w:left="0" w:right="-2" w:firstLine="567"/>
        <w:rPr>
          <w:bCs/>
          <w:sz w:val="24"/>
          <w:szCs w:val="24"/>
        </w:rPr>
      </w:pPr>
      <w:r w:rsidRPr="006F3BE5">
        <w:rPr>
          <w:bCs/>
          <w:sz w:val="24"/>
          <w:szCs w:val="24"/>
        </w:rPr>
        <w:t>В период с 01.01.2017 по 30.08.2017 порядок начисления таких выплат был установлен разделом 6 Положения №1985-п. К выплатам стимулирующего характера были отнесены 6 категории выплат: 1) за интенсивность и высокие результаты работы; 2) за качество выполняемых работ; 3) по итогам работы; 4) за выслугу лет педагогическим работникам; 5) надбавка за стаж непрерывной работы руководителям образовательных учреждений, их заместителям, деятельность которых непосредственно связана с учебным процессом; 6) иные поощрительные выплаты.</w:t>
      </w:r>
    </w:p>
    <w:p w:rsidR="006F3BE5" w:rsidRPr="006F3BE5" w:rsidRDefault="006F3BE5" w:rsidP="006F3BE5">
      <w:pPr>
        <w:ind w:left="0" w:right="-2" w:firstLine="567"/>
        <w:rPr>
          <w:bCs/>
          <w:sz w:val="24"/>
          <w:szCs w:val="24"/>
        </w:rPr>
      </w:pPr>
      <w:r w:rsidRPr="006F3BE5">
        <w:rPr>
          <w:bCs/>
          <w:sz w:val="24"/>
          <w:szCs w:val="24"/>
        </w:rPr>
        <w:t>В период с 01.09.2017 по 30.08.2019 порядок начисления стимулирующих выплат был установлен разделом 6 Положения № 2513-п.</w:t>
      </w:r>
      <w:r w:rsidRPr="006F3BE5">
        <w:rPr>
          <w:sz w:val="24"/>
          <w:szCs w:val="24"/>
        </w:rPr>
        <w:t xml:space="preserve"> </w:t>
      </w:r>
      <w:r w:rsidRPr="006F3BE5">
        <w:rPr>
          <w:bCs/>
          <w:sz w:val="24"/>
          <w:szCs w:val="24"/>
        </w:rPr>
        <w:t>В период с 01.09.2019 по 30.09.2019 порядок начисления стимулирующих выплат был установлен разделом 6 Положения № 1830-п.</w:t>
      </w:r>
      <w:r w:rsidRPr="006F3BE5">
        <w:rPr>
          <w:sz w:val="24"/>
          <w:szCs w:val="24"/>
        </w:rPr>
        <w:t xml:space="preserve"> </w:t>
      </w:r>
      <w:r w:rsidRPr="006F3BE5">
        <w:rPr>
          <w:bCs/>
          <w:sz w:val="24"/>
          <w:szCs w:val="24"/>
        </w:rPr>
        <w:t xml:space="preserve">К выплатам стимулирующего характера были отнесены: - надбавка за интенсивность труда; - премия за высокие результаты работы; - премия за выполнение особо важных и </w:t>
      </w:r>
      <w:r w:rsidRPr="006F3BE5">
        <w:rPr>
          <w:bCs/>
          <w:sz w:val="24"/>
          <w:szCs w:val="24"/>
        </w:rPr>
        <w:lastRenderedPageBreak/>
        <w:t>ответственных работ.</w:t>
      </w:r>
      <w:r w:rsidRPr="006F3BE5">
        <w:rPr>
          <w:sz w:val="24"/>
          <w:szCs w:val="24"/>
        </w:rPr>
        <w:t xml:space="preserve"> Выплаты стимулирующего характера устанавливаются работнику с учетом критериев, позволяющих оценить результативность и качество его работы.</w:t>
      </w:r>
    </w:p>
    <w:p w:rsidR="006F3BE5" w:rsidRPr="006F3BE5" w:rsidRDefault="006F3BE5" w:rsidP="006F3BE5">
      <w:pPr>
        <w:ind w:left="0" w:firstLine="567"/>
        <w:rPr>
          <w:sz w:val="24"/>
          <w:szCs w:val="24"/>
        </w:rPr>
      </w:pPr>
      <w:r w:rsidRPr="006F3BE5">
        <w:rPr>
          <w:sz w:val="24"/>
          <w:szCs w:val="24"/>
        </w:rPr>
        <w:t>Положениями о системе оплаты труда работников МБУ ДО «ЕДШИ», утвержденным приказами от 30.08.2016 № 90 «</w:t>
      </w:r>
      <w:proofErr w:type="spellStart"/>
      <w:r w:rsidRPr="006F3BE5">
        <w:rPr>
          <w:sz w:val="24"/>
          <w:szCs w:val="24"/>
        </w:rPr>
        <w:t>О.д</w:t>
      </w:r>
      <w:proofErr w:type="spellEnd"/>
      <w:r w:rsidRPr="006F3BE5">
        <w:rPr>
          <w:sz w:val="24"/>
          <w:szCs w:val="24"/>
        </w:rPr>
        <w:t>.»,  от 30.08.2017 № 75 «</w:t>
      </w:r>
      <w:proofErr w:type="spellStart"/>
      <w:r w:rsidRPr="006F3BE5">
        <w:rPr>
          <w:sz w:val="24"/>
          <w:szCs w:val="24"/>
        </w:rPr>
        <w:t>О.д</w:t>
      </w:r>
      <w:proofErr w:type="spellEnd"/>
      <w:r w:rsidRPr="006F3BE5">
        <w:rPr>
          <w:sz w:val="24"/>
          <w:szCs w:val="24"/>
        </w:rPr>
        <w:t>.», установлено, что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Выплаты стимулирующего характера устанавливаются работнику к учетом критериев, позволяющих оценить результативность и качество его работы. Размер надбавки за интенсивность устанавливается руководителем школы 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работников. В качестве критериев для оценки качества деятельности работников используются индикаторы, указывающие на их участие в создании и использовании ресурсов образовательной организации (человеческих, материально-технических, финансовых, технологических и информационных).</w:t>
      </w:r>
    </w:p>
    <w:p w:rsidR="006F3BE5" w:rsidRPr="006F3BE5" w:rsidRDefault="006F3BE5" w:rsidP="006F3BE5">
      <w:pPr>
        <w:ind w:left="0"/>
        <w:rPr>
          <w:sz w:val="24"/>
          <w:szCs w:val="24"/>
        </w:rPr>
      </w:pPr>
      <w:r w:rsidRPr="006F3BE5">
        <w:rPr>
          <w:sz w:val="24"/>
          <w:szCs w:val="24"/>
        </w:rPr>
        <w:tab/>
        <w:t>В период с 01.09.2016 по 31.08.2017 в МБУ ДО «ЕДШИ» показатели (индикаторы) и критерии, определяющие начисление дополнительных стимулирующих выплат, а также предельные размеры стимулирующих выплат установлены Положением о порядке и условиях начисления дополнительных стимулирующих выплат к заработной плате за интенсивность, высокие результаты и качество выполняемых работ работникам МБУ ДО «ЕДШИ», утвержденным приказом от 30.08.2016 № 90 «</w:t>
      </w:r>
      <w:proofErr w:type="spellStart"/>
      <w:r w:rsidRPr="006F3BE5">
        <w:rPr>
          <w:sz w:val="24"/>
          <w:szCs w:val="24"/>
        </w:rPr>
        <w:t>О.д</w:t>
      </w:r>
      <w:proofErr w:type="spellEnd"/>
      <w:r w:rsidRPr="006F3BE5">
        <w:rPr>
          <w:sz w:val="24"/>
          <w:szCs w:val="24"/>
        </w:rPr>
        <w:t xml:space="preserve">.» (далее - Положение от 30.08.2016).  </w:t>
      </w:r>
    </w:p>
    <w:p w:rsidR="006F3BE5" w:rsidRPr="006F3BE5" w:rsidRDefault="006F3BE5" w:rsidP="006F3BE5">
      <w:pPr>
        <w:ind w:left="0"/>
        <w:rPr>
          <w:sz w:val="24"/>
          <w:szCs w:val="24"/>
        </w:rPr>
      </w:pPr>
      <w:r w:rsidRPr="006F3BE5">
        <w:rPr>
          <w:sz w:val="24"/>
          <w:szCs w:val="24"/>
        </w:rPr>
        <w:tab/>
        <w:t>В период с 01.09.2017 по 31.08.2018 в МБУ ДО «ЕДШИ» показатели (индикаторы) и критерии, определяющие начисление дополнительных стимулирующих выплат, а также предельные размеры стимулирующих выплат установлены Положением о порядке и условиях начисления дополнительных стимулирующих выплат к заработной плате за интенсивность, высокие результаты и качество выполняемых работ работникам МБУ ДО «ЕДШИ», утвержденным приказом от 27.09.2017 № 86 «</w:t>
      </w:r>
      <w:proofErr w:type="spellStart"/>
      <w:r w:rsidRPr="006F3BE5">
        <w:rPr>
          <w:sz w:val="24"/>
          <w:szCs w:val="24"/>
        </w:rPr>
        <w:t>О.д</w:t>
      </w:r>
      <w:proofErr w:type="spellEnd"/>
      <w:r w:rsidRPr="006F3BE5">
        <w:rPr>
          <w:sz w:val="24"/>
          <w:szCs w:val="24"/>
        </w:rPr>
        <w:t>.» (далее – Положение от 27.09.2017).</w:t>
      </w:r>
    </w:p>
    <w:p w:rsidR="006F3BE5" w:rsidRPr="006F3BE5" w:rsidRDefault="006F3BE5" w:rsidP="006F3BE5">
      <w:pPr>
        <w:ind w:left="0"/>
        <w:rPr>
          <w:sz w:val="24"/>
          <w:szCs w:val="24"/>
        </w:rPr>
      </w:pPr>
      <w:r w:rsidRPr="006F3BE5">
        <w:rPr>
          <w:sz w:val="24"/>
          <w:szCs w:val="24"/>
        </w:rPr>
        <w:tab/>
        <w:t>Конкретный размер стимулирующих выплат, в процентах от должностного оклада (тарифной ставки (оклада), заместителям директора школы, главному бухгалтеру, не педагогическому составу (учебно-вспомогательный, обслуживающий и технический персонал) рассматривается Советом школы, на основании представлений руководителей структурных подразделений (отчетов, информации о проделанной работе) и утверждается Протоколом совместного заседания Совета школы и представителей ПК МБУ ДО «ЕДШИ». На основании Протокола Совета школы директором МБУ ДО «ЕДШИ» издаются приказы о стимулирующих выплатах.</w:t>
      </w:r>
    </w:p>
    <w:p w:rsidR="006F3BE5" w:rsidRPr="006F3BE5" w:rsidRDefault="006F3BE5" w:rsidP="006F3BE5">
      <w:pPr>
        <w:ind w:left="0"/>
        <w:rPr>
          <w:sz w:val="24"/>
          <w:szCs w:val="24"/>
        </w:rPr>
      </w:pPr>
      <w:r w:rsidRPr="006F3BE5">
        <w:rPr>
          <w:sz w:val="24"/>
          <w:szCs w:val="24"/>
        </w:rPr>
        <w:tab/>
        <w:t>В период с 01.09.2018 по 31.09.2019 в МБУ ДО «ЕДШИ» показатели (индикаторы) и критерии, определяющие начисление дополнительных стимулирующих выплат, периоды выполнения, а также максимальные проценты стимулирующих выплат, установлены Положением о порядке и условиях начисления дополнительных стимулирующих выплат к заработной плате за интенсивность, высокие результаты и качество выполняемых работ работникам МБУ ДО «ЕДШИ», утвержденным приказом от 18.09.2018 № 88 «</w:t>
      </w:r>
      <w:proofErr w:type="spellStart"/>
      <w:r w:rsidRPr="006F3BE5">
        <w:rPr>
          <w:sz w:val="24"/>
          <w:szCs w:val="24"/>
        </w:rPr>
        <w:t>О.д</w:t>
      </w:r>
      <w:proofErr w:type="spellEnd"/>
      <w:r w:rsidRPr="006F3BE5">
        <w:rPr>
          <w:sz w:val="24"/>
          <w:szCs w:val="24"/>
        </w:rPr>
        <w:t>.» (далее – Положение от 18.09.2018). Положением от 18.09.2018 установлено, что деятельность сотрудников, не относящихся к педагогическому составу, оценивается в процентах и отображается в оценочном листе, который представляется руководителем подразделения</w:t>
      </w:r>
      <w:r w:rsidRPr="006F3BE5">
        <w:rPr>
          <w:b/>
          <w:sz w:val="24"/>
          <w:szCs w:val="24"/>
        </w:rPr>
        <w:t xml:space="preserve"> </w:t>
      </w:r>
      <w:r w:rsidRPr="006F3BE5">
        <w:rPr>
          <w:sz w:val="24"/>
          <w:szCs w:val="24"/>
        </w:rPr>
        <w:t xml:space="preserve">ежеквартально на рассмотрение Советом школы и утверждается записью в протоколе Совета школы (Критерии оценки – Приложение 2).   </w:t>
      </w:r>
    </w:p>
    <w:p w:rsidR="006F3BE5" w:rsidRPr="006F3BE5" w:rsidRDefault="006F3BE5" w:rsidP="006F3BE5">
      <w:pPr>
        <w:ind w:left="0"/>
        <w:rPr>
          <w:sz w:val="24"/>
          <w:szCs w:val="24"/>
        </w:rPr>
      </w:pPr>
      <w:r w:rsidRPr="006F3BE5">
        <w:rPr>
          <w:sz w:val="24"/>
          <w:szCs w:val="24"/>
        </w:rPr>
        <w:tab/>
        <w:t>Проверкой правильности начисления выплаты стимулирующего характера установлено следующее.</w:t>
      </w:r>
    </w:p>
    <w:p w:rsidR="006F3BE5" w:rsidRPr="006F3BE5" w:rsidRDefault="006F3BE5" w:rsidP="006F3BE5">
      <w:pPr>
        <w:ind w:left="0"/>
        <w:rPr>
          <w:sz w:val="24"/>
          <w:szCs w:val="24"/>
        </w:rPr>
      </w:pPr>
      <w:r w:rsidRPr="006F3BE5">
        <w:rPr>
          <w:sz w:val="24"/>
          <w:szCs w:val="24"/>
        </w:rPr>
        <w:tab/>
        <w:t>1. Согласно п. 3 раздела 2 Положения от 30.08.2016 выплаты стимулирующего характера главного бухгалтера включают в себя следующие критерии (до 75% от оклада):</w:t>
      </w:r>
      <w:r w:rsidR="00B61B86">
        <w:rPr>
          <w:sz w:val="24"/>
          <w:szCs w:val="24"/>
        </w:rPr>
        <w:t xml:space="preserve"> в</w:t>
      </w:r>
      <w:r w:rsidRPr="006F3BE5">
        <w:rPr>
          <w:sz w:val="24"/>
          <w:szCs w:val="24"/>
        </w:rPr>
        <w:t xml:space="preserve">ыплаты за интенсивность работы – до 25%; </w:t>
      </w:r>
      <w:r w:rsidR="00B61B86">
        <w:rPr>
          <w:sz w:val="24"/>
          <w:szCs w:val="24"/>
        </w:rPr>
        <w:t>в</w:t>
      </w:r>
      <w:r w:rsidRPr="006F3BE5">
        <w:rPr>
          <w:sz w:val="24"/>
          <w:szCs w:val="24"/>
        </w:rPr>
        <w:t>ыплаты за высокие результаты работы – 25%;</w:t>
      </w:r>
      <w:r w:rsidR="00B61B86">
        <w:rPr>
          <w:sz w:val="24"/>
          <w:szCs w:val="24"/>
        </w:rPr>
        <w:t xml:space="preserve"> в</w:t>
      </w:r>
      <w:r w:rsidRPr="006F3BE5">
        <w:rPr>
          <w:sz w:val="24"/>
          <w:szCs w:val="24"/>
        </w:rPr>
        <w:t>ыплаты за качество выполняемых работ – до 25%.</w:t>
      </w:r>
    </w:p>
    <w:p w:rsidR="006F3BE5" w:rsidRPr="006F3BE5" w:rsidRDefault="006F3BE5" w:rsidP="006F3BE5">
      <w:pPr>
        <w:ind w:left="0"/>
        <w:rPr>
          <w:sz w:val="24"/>
          <w:szCs w:val="24"/>
        </w:rPr>
      </w:pPr>
      <w:r w:rsidRPr="006F3BE5">
        <w:rPr>
          <w:sz w:val="24"/>
          <w:szCs w:val="24"/>
        </w:rPr>
        <w:lastRenderedPageBreak/>
        <w:tab/>
        <w:t>Одним из показателей критерия «Выплаты за качество выполняемых работ» является «интенсивность работы по привлечению дополнительных средств - 5%».</w:t>
      </w:r>
    </w:p>
    <w:p w:rsidR="006F3BE5" w:rsidRPr="006F3BE5" w:rsidRDefault="006F3BE5" w:rsidP="006F3BE5">
      <w:pPr>
        <w:ind w:left="0"/>
        <w:rPr>
          <w:sz w:val="24"/>
          <w:szCs w:val="24"/>
        </w:rPr>
      </w:pPr>
      <w:r w:rsidRPr="006F3BE5">
        <w:rPr>
          <w:sz w:val="24"/>
          <w:szCs w:val="24"/>
        </w:rPr>
        <w:tab/>
        <w:t>Согласно Протоколов совместного заседания Совета школы и представителей ПК МБУ ДО «ЕДШИ», приказов МБУ ДО «ЕДШИ» «О стимулирующих выплатах», за период с января по август 2017 года, главному бухгалтеру стимулирующие выплаты ежемесячно установлены в размере 75% от должностного оклада.</w:t>
      </w:r>
    </w:p>
    <w:p w:rsidR="006F3BE5" w:rsidRPr="006F3BE5" w:rsidRDefault="006F3BE5" w:rsidP="006F3BE5">
      <w:pPr>
        <w:ind w:left="0"/>
        <w:rPr>
          <w:sz w:val="24"/>
          <w:szCs w:val="24"/>
        </w:rPr>
      </w:pPr>
      <w:r w:rsidRPr="006F3BE5">
        <w:rPr>
          <w:sz w:val="24"/>
          <w:szCs w:val="24"/>
        </w:rPr>
        <w:tab/>
        <w:t>Проверкой расчетных ведомостей, журналов-операций № 6 по расчетам заработной платы, журналов-операций № 2 с безналичными денежными средства, карточек-справок за 2017 год установлено, что за период с января по август 2017 года, главному бухгалтеру стимулирующие выплаты в размере 75% начислены и выплачены за счет средств субсидии на выполнение муниципального задания.</w:t>
      </w:r>
    </w:p>
    <w:p w:rsidR="006F3BE5" w:rsidRPr="006F3BE5" w:rsidRDefault="006F3BE5" w:rsidP="006F3BE5">
      <w:pPr>
        <w:ind w:left="0"/>
        <w:rPr>
          <w:sz w:val="24"/>
          <w:szCs w:val="24"/>
        </w:rPr>
      </w:pPr>
      <w:r w:rsidRPr="006F3BE5">
        <w:rPr>
          <w:sz w:val="24"/>
          <w:szCs w:val="24"/>
        </w:rPr>
        <w:tab/>
        <w:t>КСП ГО Евпатория РК отмечает, что работы по привлечению дополнительных средств не относятся к выполнению муниципального задания МБУ ДО «ЕДШИ» и не могут оплачиваться за счет средств субсидии на выполнение муниципального задания.</w:t>
      </w:r>
    </w:p>
    <w:p w:rsidR="006F3BE5" w:rsidRPr="006F3BE5" w:rsidRDefault="006F3BE5" w:rsidP="006F3BE5">
      <w:pPr>
        <w:ind w:left="0"/>
        <w:rPr>
          <w:sz w:val="24"/>
          <w:szCs w:val="24"/>
        </w:rPr>
      </w:pPr>
      <w:r w:rsidRPr="006F3BE5">
        <w:rPr>
          <w:sz w:val="24"/>
          <w:szCs w:val="24"/>
        </w:rPr>
        <w:tab/>
        <w:t>Вследствие вышеизложенного главному бухгалтеру неправомерно, за счет средств субсидии на выполнение муниципального задания, ежемесячно с января по август 2017 года начислены и выплачены стимулирующие выплаты в размере 5% от должностного оклада, на общую сумму 7 061,79 рублей.</w:t>
      </w:r>
    </w:p>
    <w:p w:rsidR="006F3BE5" w:rsidRPr="006F3BE5" w:rsidRDefault="006F3BE5" w:rsidP="006F3BE5">
      <w:pPr>
        <w:ind w:left="0" w:right="-2" w:firstLine="709"/>
        <w:rPr>
          <w:sz w:val="24"/>
          <w:szCs w:val="24"/>
        </w:rPr>
      </w:pPr>
      <w:r w:rsidRPr="006F3BE5">
        <w:rPr>
          <w:sz w:val="24"/>
          <w:szCs w:val="24"/>
        </w:rPr>
        <w:t>На сумму неправомерно начисленных стимулирующих выплат начислены и перечислены, за счет средств субсидии на выполнение муниципального задания, взносы в размере 30,2% в сумме 2 132,66 рублей.</w:t>
      </w:r>
    </w:p>
    <w:p w:rsidR="006F3BE5" w:rsidRPr="006F3BE5" w:rsidRDefault="006F3BE5" w:rsidP="006F3BE5">
      <w:pPr>
        <w:widowControl w:val="0"/>
        <w:autoSpaceDE w:val="0"/>
        <w:autoSpaceDN w:val="0"/>
        <w:adjustRightInd w:val="0"/>
        <w:ind w:left="0" w:firstLine="709"/>
        <w:rPr>
          <w:b/>
          <w:bCs/>
          <w:sz w:val="24"/>
          <w:szCs w:val="24"/>
        </w:rPr>
      </w:pPr>
      <w:r w:rsidRPr="006F3BE5">
        <w:rPr>
          <w:b/>
          <w:bCs/>
          <w:sz w:val="24"/>
          <w:szCs w:val="24"/>
        </w:rPr>
        <w:t>Ущерб бюджету муниципального образования городской округ Евпатория Республики Крым составил 9 194,45 рублей.</w:t>
      </w:r>
    </w:p>
    <w:p w:rsidR="006F3BE5" w:rsidRPr="006F3BE5" w:rsidRDefault="006F3BE5" w:rsidP="006F3BE5">
      <w:pPr>
        <w:ind w:left="0" w:firstLine="709"/>
        <w:rPr>
          <w:sz w:val="24"/>
          <w:szCs w:val="24"/>
        </w:rPr>
      </w:pPr>
      <w:r w:rsidRPr="006F3BE5">
        <w:rPr>
          <w:sz w:val="24"/>
          <w:szCs w:val="24"/>
        </w:rPr>
        <w:t>2. Приложением 2 к Положению от 18.09.2018 утверждены критерии, определяющие размер начисления дополнительных стимулирующих выплат за интенсивность, высокие результаты и качество выполняемых работ сотрудникам, не относящихся к педагогическому составу, в том числе главному бухгалтеру.</w:t>
      </w:r>
    </w:p>
    <w:p w:rsidR="006F3BE5" w:rsidRPr="006F3BE5" w:rsidRDefault="006F3BE5" w:rsidP="006F3BE5">
      <w:pPr>
        <w:ind w:left="0"/>
        <w:rPr>
          <w:sz w:val="24"/>
          <w:szCs w:val="24"/>
        </w:rPr>
      </w:pPr>
      <w:r w:rsidRPr="006F3BE5">
        <w:rPr>
          <w:sz w:val="24"/>
          <w:szCs w:val="24"/>
        </w:rPr>
        <w:tab/>
        <w:t>Одним из показателей критерия «За интенсивность» является «Организация и сопровождение по привлечению приносящей доход деятельности» с периодичностью – ежемесячно и максимальным процентом - 2. Согласно Оценочных листов, утвержденных протоколами совместного заседания Совета школы и представителей ПК МБУ ДО «ЕДШИ», за период с сентября 2018 по март 2019 и с июля по сентябрь 2019, главному бухгалтеру стимулирующие выплаты по данному критерию утверждены в размере 2%.</w:t>
      </w:r>
    </w:p>
    <w:p w:rsidR="006F3BE5" w:rsidRPr="006F3BE5" w:rsidRDefault="006F3BE5" w:rsidP="006F3BE5">
      <w:pPr>
        <w:ind w:left="0"/>
        <w:rPr>
          <w:sz w:val="24"/>
          <w:szCs w:val="24"/>
        </w:rPr>
      </w:pPr>
      <w:r w:rsidRPr="006F3BE5">
        <w:rPr>
          <w:sz w:val="24"/>
          <w:szCs w:val="24"/>
        </w:rPr>
        <w:tab/>
        <w:t xml:space="preserve">Проверкой расчетных ведомостей, журналов-операций № 6 по расчетам заработной платы, журналов-операций № 2 с безналичными денежными средства, карточек-справок за 2018, 2019 </w:t>
      </w:r>
      <w:proofErr w:type="spellStart"/>
      <w:r w:rsidRPr="006F3BE5">
        <w:rPr>
          <w:sz w:val="24"/>
          <w:szCs w:val="24"/>
        </w:rPr>
        <w:t>г.г</w:t>
      </w:r>
      <w:proofErr w:type="spellEnd"/>
      <w:r w:rsidRPr="006F3BE5">
        <w:rPr>
          <w:sz w:val="24"/>
          <w:szCs w:val="24"/>
        </w:rPr>
        <w:t xml:space="preserve"> установлено, что за период с сентября 2018 года по март 2019 года и с июля по сентябрь 2019 года, главному бухгалтеру стимулирующие выплаты по критерию «Организация и сопровождение по привлечению приносящей доход деятельности» начислены и выплачены за счет средств субсидии на выполнение муниципального задания.</w:t>
      </w:r>
    </w:p>
    <w:p w:rsidR="006F3BE5" w:rsidRPr="006F3BE5" w:rsidRDefault="006F3BE5" w:rsidP="006F3BE5">
      <w:pPr>
        <w:ind w:left="0"/>
        <w:rPr>
          <w:sz w:val="24"/>
          <w:szCs w:val="24"/>
        </w:rPr>
      </w:pPr>
      <w:r w:rsidRPr="006F3BE5">
        <w:rPr>
          <w:sz w:val="24"/>
          <w:szCs w:val="24"/>
        </w:rPr>
        <w:tab/>
        <w:t>КСП ГО Евпатория РК отмечает, что работы по организации и сопровождению по привлечению приносящей доход деятельности не относятся к выполнению муниципального задания МБУ ДО «ЕДШИ» и не могут оплачиваться за счет средств субсидии на выполнение муниципального задания.</w:t>
      </w:r>
    </w:p>
    <w:p w:rsidR="006F3BE5" w:rsidRPr="006F3BE5" w:rsidRDefault="006F3BE5" w:rsidP="006F3BE5">
      <w:pPr>
        <w:ind w:left="0"/>
        <w:rPr>
          <w:sz w:val="24"/>
          <w:szCs w:val="24"/>
        </w:rPr>
      </w:pPr>
      <w:r w:rsidRPr="006F3BE5">
        <w:rPr>
          <w:sz w:val="24"/>
          <w:szCs w:val="24"/>
        </w:rPr>
        <w:tab/>
        <w:t>Вследствие вышеизложенного главному бухгалтеру неправомерно, за счет средств субсидии на выполнение муниципального задания, ежемесячно с сентября 2018 года по март 2019 года и с июля по сентябрь 2019 года начислены и выплачены стимулирующие выплаты в размере 2% от должностного оклада, на общую сумму 4 649,12 руб., в том числе за 2018 год – 1 654,73 руб., за 2019 год – 2 994,39 рублей.</w:t>
      </w:r>
    </w:p>
    <w:p w:rsidR="006F3BE5" w:rsidRPr="006F3BE5" w:rsidRDefault="006F3BE5" w:rsidP="006F3BE5">
      <w:pPr>
        <w:ind w:left="0"/>
        <w:rPr>
          <w:sz w:val="24"/>
          <w:szCs w:val="24"/>
        </w:rPr>
      </w:pPr>
      <w:r w:rsidRPr="006F3BE5">
        <w:rPr>
          <w:sz w:val="24"/>
          <w:szCs w:val="24"/>
        </w:rPr>
        <w:tab/>
        <w:t>На сумму неправомерно начисленных стимулирующих выплат начислены и перечислены, за счет средств субсидии на выполнение муниципального задания, взносы в размере 30,2% в сумме 1 404,03 руб., в том числе за 2018 год – 499,73 руб., за 2019 год – 904,30 рублей.</w:t>
      </w:r>
    </w:p>
    <w:p w:rsidR="006F3BE5" w:rsidRPr="006F3BE5" w:rsidRDefault="006F3BE5" w:rsidP="006F3BE5">
      <w:pPr>
        <w:widowControl w:val="0"/>
        <w:autoSpaceDE w:val="0"/>
        <w:autoSpaceDN w:val="0"/>
        <w:adjustRightInd w:val="0"/>
        <w:ind w:left="0" w:firstLine="709"/>
        <w:rPr>
          <w:b/>
          <w:bCs/>
          <w:sz w:val="24"/>
          <w:szCs w:val="24"/>
        </w:rPr>
      </w:pPr>
      <w:r w:rsidRPr="006F3BE5">
        <w:rPr>
          <w:b/>
          <w:bCs/>
          <w:sz w:val="24"/>
          <w:szCs w:val="24"/>
        </w:rPr>
        <w:t xml:space="preserve">Ущерб бюджету муниципального образования городской округ Евпатория </w:t>
      </w:r>
      <w:r w:rsidRPr="006F3BE5">
        <w:rPr>
          <w:b/>
          <w:bCs/>
          <w:sz w:val="24"/>
          <w:szCs w:val="24"/>
        </w:rPr>
        <w:lastRenderedPageBreak/>
        <w:t>Республики Крым составил 6 053,15 рублей.</w:t>
      </w:r>
    </w:p>
    <w:p w:rsidR="006F3BE5" w:rsidRPr="006F3BE5" w:rsidRDefault="006F3BE5" w:rsidP="006F3BE5">
      <w:pPr>
        <w:ind w:left="0" w:firstLine="709"/>
        <w:rPr>
          <w:sz w:val="24"/>
          <w:szCs w:val="24"/>
        </w:rPr>
      </w:pPr>
      <w:r w:rsidRPr="006F3BE5">
        <w:rPr>
          <w:sz w:val="24"/>
          <w:szCs w:val="24"/>
        </w:rPr>
        <w:t>3. Приложением 2 к Положению от 18.09.2018 утверждены критерии, определяющие размер начисления дополнительных стимулирующих выплат за интенсивность, высокие результаты и качество выполняемых работ сотрудникам, не относящихся к педагогическому составу, в том числе юрисконсульту.</w:t>
      </w:r>
    </w:p>
    <w:p w:rsidR="006F3BE5" w:rsidRPr="006F3BE5" w:rsidRDefault="006F3BE5" w:rsidP="006F3BE5">
      <w:pPr>
        <w:ind w:left="0"/>
        <w:rPr>
          <w:sz w:val="24"/>
          <w:szCs w:val="24"/>
        </w:rPr>
      </w:pPr>
      <w:r w:rsidRPr="006F3BE5">
        <w:rPr>
          <w:sz w:val="24"/>
          <w:szCs w:val="24"/>
        </w:rPr>
        <w:tab/>
        <w:t>Одним из показателей является «Подготовка к подписанию проектов договоров по приносящей доход деятельности» с периодичностью – ежемесячно и максимальным процентом - 5. Согласно Оценочных листов, утвержденных протоколами совместного заседания Совета школы и представителей ПК МБУ ДО «ЕДШИ», за период с сентября 2018 по март 2019, юрисконсульту стимулирующие выплаты по данному критерию утверждены в размере 5%.</w:t>
      </w:r>
    </w:p>
    <w:p w:rsidR="006F3BE5" w:rsidRPr="006F3BE5" w:rsidRDefault="006F3BE5" w:rsidP="006F3BE5">
      <w:pPr>
        <w:ind w:left="0"/>
        <w:rPr>
          <w:sz w:val="24"/>
          <w:szCs w:val="24"/>
        </w:rPr>
      </w:pPr>
      <w:r w:rsidRPr="006F3BE5">
        <w:rPr>
          <w:sz w:val="24"/>
          <w:szCs w:val="24"/>
        </w:rPr>
        <w:tab/>
        <w:t xml:space="preserve">Проверкой расчетных ведомостей, журналов-операций № 6 по расчетам заработной платы, журналов-операций № 2 с безналичными денежными средства, карточек-справок за 2018, 2019 </w:t>
      </w:r>
      <w:proofErr w:type="spellStart"/>
      <w:r w:rsidRPr="006F3BE5">
        <w:rPr>
          <w:sz w:val="24"/>
          <w:szCs w:val="24"/>
        </w:rPr>
        <w:t>г.г</w:t>
      </w:r>
      <w:proofErr w:type="spellEnd"/>
      <w:r w:rsidRPr="006F3BE5">
        <w:rPr>
          <w:sz w:val="24"/>
          <w:szCs w:val="24"/>
        </w:rPr>
        <w:t xml:space="preserve"> установлено, что за период с сентября 2018 года по март 2019 года, юрисконсульту стимулирующие выплаты по критерию «Подготовка к подписанию проектов договоров по приносящей доход деятельности» начислены и выплачены за счет средств субсидии на выполнение муниципального задания.</w:t>
      </w:r>
    </w:p>
    <w:p w:rsidR="006F3BE5" w:rsidRPr="006F3BE5" w:rsidRDefault="006F3BE5" w:rsidP="006F3BE5">
      <w:pPr>
        <w:ind w:left="0"/>
        <w:rPr>
          <w:sz w:val="24"/>
          <w:szCs w:val="24"/>
        </w:rPr>
      </w:pPr>
      <w:r w:rsidRPr="006F3BE5">
        <w:rPr>
          <w:sz w:val="24"/>
          <w:szCs w:val="24"/>
        </w:rPr>
        <w:tab/>
        <w:t>КСП ГО Евпатория РК отмечает, что работы по подготовке к подписанию проектов договоров по приносящей доход деятельности не относятся к выполнению муниципального задания МБУ ДО «ЕДШИ» и не могут оплачиваться за счет средств субсидии на выполнение муниципального задания.</w:t>
      </w:r>
    </w:p>
    <w:p w:rsidR="006F3BE5" w:rsidRPr="006F3BE5" w:rsidRDefault="006F3BE5" w:rsidP="006F3BE5">
      <w:pPr>
        <w:ind w:left="0"/>
        <w:rPr>
          <w:sz w:val="24"/>
          <w:szCs w:val="24"/>
        </w:rPr>
      </w:pPr>
      <w:r w:rsidRPr="006F3BE5">
        <w:rPr>
          <w:sz w:val="24"/>
          <w:szCs w:val="24"/>
        </w:rPr>
        <w:tab/>
        <w:t>Вследствие вышеизложенного юрисконсульту неправомерно, за счет средств субсидии на выполнение муниципального задания, ежемесячно с сентября 2018 года по март 2019 года начислены и выплачены стимулирующие выплаты в размере 5% от должностного оклада, на общую сумму 3 320,10 руб., в том числе за 2018 год – 1 897,20 руб., за 2019 год – 1 422,90 рублей.</w:t>
      </w:r>
    </w:p>
    <w:p w:rsidR="006F3BE5" w:rsidRPr="006F3BE5" w:rsidRDefault="006F3BE5" w:rsidP="006F3BE5">
      <w:pPr>
        <w:ind w:left="0"/>
        <w:rPr>
          <w:sz w:val="24"/>
          <w:szCs w:val="24"/>
        </w:rPr>
      </w:pPr>
      <w:r w:rsidRPr="006F3BE5">
        <w:rPr>
          <w:sz w:val="24"/>
          <w:szCs w:val="24"/>
        </w:rPr>
        <w:tab/>
        <w:t>На сумму неправомерно начисленных стимулирующих выплат начислены и перечислены, за счет средств субсидии на выполнение муниципального задания, взносы в размере 30,2% в сумме 1 002,67 руб., в том числе за 2018 год – 572,95 руб., за 2019 год – 429,72 рублей.</w:t>
      </w:r>
    </w:p>
    <w:p w:rsidR="006F3BE5" w:rsidRPr="006F3BE5" w:rsidRDefault="006F3BE5" w:rsidP="006F3BE5">
      <w:pPr>
        <w:widowControl w:val="0"/>
        <w:autoSpaceDE w:val="0"/>
        <w:autoSpaceDN w:val="0"/>
        <w:adjustRightInd w:val="0"/>
        <w:ind w:left="0" w:firstLine="709"/>
        <w:rPr>
          <w:b/>
          <w:bCs/>
          <w:sz w:val="24"/>
          <w:szCs w:val="24"/>
        </w:rPr>
      </w:pPr>
      <w:r w:rsidRPr="006F3BE5">
        <w:rPr>
          <w:b/>
          <w:bCs/>
          <w:sz w:val="24"/>
          <w:szCs w:val="24"/>
        </w:rPr>
        <w:t>Ущерб бюджету муниципального образования городской округ Евпатория Республики Крым составил 4 322,77 рублей.</w:t>
      </w:r>
    </w:p>
    <w:p w:rsidR="006F3BE5" w:rsidRPr="006F3BE5" w:rsidRDefault="006F3BE5" w:rsidP="006F3BE5">
      <w:pPr>
        <w:ind w:left="0" w:firstLine="709"/>
        <w:rPr>
          <w:sz w:val="24"/>
          <w:szCs w:val="24"/>
        </w:rPr>
      </w:pPr>
      <w:r w:rsidRPr="006F3BE5">
        <w:rPr>
          <w:sz w:val="24"/>
          <w:szCs w:val="24"/>
        </w:rPr>
        <w:t xml:space="preserve">4.  Согласно Протоколов совместного заседания Совета школы и представителей ПК МБУ ДО «ЕДШИ», приказов МБУ ДО «ЕДШИ «О стимулирующих выплатах», за период с октября 2017 по август 2018 года, контрактному управляющему ежемесячно установлены стимулирующие выплаты в размере 15%. </w:t>
      </w:r>
    </w:p>
    <w:p w:rsidR="006F3BE5" w:rsidRPr="006F3BE5" w:rsidRDefault="006F3BE5" w:rsidP="006F3BE5">
      <w:pPr>
        <w:ind w:left="0"/>
        <w:rPr>
          <w:sz w:val="24"/>
          <w:szCs w:val="24"/>
        </w:rPr>
      </w:pPr>
      <w:r w:rsidRPr="006F3BE5">
        <w:rPr>
          <w:sz w:val="24"/>
          <w:szCs w:val="24"/>
        </w:rPr>
        <w:tab/>
        <w:t xml:space="preserve">Положением от 27.09.2017 контрактному управляющему не установлены показатели (индикаторы) и критерии, определяющие начисление дополнительных стимулирующих выплат, а также предельные размеры стимулирующих выплат. </w:t>
      </w:r>
      <w:r w:rsidRPr="006F3BE5">
        <w:rPr>
          <w:sz w:val="24"/>
          <w:szCs w:val="24"/>
        </w:rPr>
        <w:tab/>
        <w:t>Также на заседания Совета школы и представителей ПК не предоставлены представления руководителя (отчеты, информация о проделанной работе) о выполнении контрактным управляющим качественно и в полном объеме должностных обязанностей без замечаний.</w:t>
      </w:r>
    </w:p>
    <w:p w:rsidR="006F3BE5" w:rsidRPr="006F3BE5" w:rsidRDefault="006F3BE5" w:rsidP="006F3BE5">
      <w:pPr>
        <w:ind w:left="0"/>
        <w:rPr>
          <w:sz w:val="24"/>
          <w:szCs w:val="24"/>
        </w:rPr>
      </w:pPr>
      <w:r w:rsidRPr="006F3BE5">
        <w:rPr>
          <w:sz w:val="24"/>
          <w:szCs w:val="24"/>
        </w:rPr>
        <w:tab/>
        <w:t>Согласно данным ведомостей начисления заработной платы, карточек-справок за 2017 и 2018 годы стимулирующие выплаты были начислены в соответствии с Приказами директора, изданными на основании протоколов Совета школы.</w:t>
      </w:r>
    </w:p>
    <w:p w:rsidR="006F3BE5" w:rsidRPr="006F3BE5" w:rsidRDefault="006F3BE5" w:rsidP="006F3BE5">
      <w:pPr>
        <w:ind w:left="0"/>
        <w:rPr>
          <w:sz w:val="24"/>
          <w:szCs w:val="24"/>
        </w:rPr>
      </w:pPr>
      <w:r w:rsidRPr="006F3BE5">
        <w:rPr>
          <w:sz w:val="24"/>
          <w:szCs w:val="24"/>
        </w:rPr>
        <w:tab/>
        <w:t xml:space="preserve"> Таким образом, контрактному управляющему в отсутствие установленных критериев (показателей, индикаторов) оценки эффективности работы, предельного размера стимулирующей выплаты и отчетов (информации) о проделанной работе (данные о достижении (выполнении) критериев оценки труда) необоснованно установлены и выплачены стимулирующие выплаты с октября 2017 по август 2018 на общую сумму 11 251,16 руб., в том числе за 2017 год – 3 264,30 руб., за 2018 год – 7 986,86 руб.</w:t>
      </w:r>
    </w:p>
    <w:p w:rsidR="006F3BE5" w:rsidRPr="006F3BE5" w:rsidRDefault="006F3BE5" w:rsidP="006F3BE5">
      <w:pPr>
        <w:ind w:left="0"/>
        <w:rPr>
          <w:sz w:val="24"/>
          <w:szCs w:val="24"/>
        </w:rPr>
      </w:pPr>
      <w:r w:rsidRPr="006F3BE5">
        <w:rPr>
          <w:sz w:val="24"/>
          <w:szCs w:val="24"/>
        </w:rPr>
        <w:lastRenderedPageBreak/>
        <w:tab/>
        <w:t>На сумму необоснованно начисленных стимулирующих выплат начислены и перечислены взносы в размере 30,2% в сумме 3 397,85 руб., в том числе за 2017 год – 985,82 руб., за 2018 год – 2 412,03 руб.</w:t>
      </w:r>
    </w:p>
    <w:p w:rsidR="006F3BE5" w:rsidRPr="006F3BE5" w:rsidRDefault="006F3BE5" w:rsidP="006F3BE5">
      <w:pPr>
        <w:ind w:left="0" w:right="-2" w:firstLine="709"/>
        <w:rPr>
          <w:b/>
          <w:bCs/>
          <w:sz w:val="24"/>
          <w:szCs w:val="24"/>
        </w:rPr>
      </w:pPr>
      <w:r w:rsidRPr="006F3BE5">
        <w:rPr>
          <w:b/>
          <w:bCs/>
          <w:sz w:val="24"/>
          <w:szCs w:val="24"/>
        </w:rPr>
        <w:t>Ущерб МБУ ДО «ЕДШИ», бюджету муниципального образования городской округ Евпатория Республики Крым составил 14 649,01 рублей.</w:t>
      </w:r>
    </w:p>
    <w:p w:rsidR="006F3BE5" w:rsidRPr="006F3BE5" w:rsidRDefault="006F3BE5" w:rsidP="006F3BE5">
      <w:pPr>
        <w:ind w:left="0" w:right="-2" w:firstLine="709"/>
        <w:rPr>
          <w:sz w:val="24"/>
          <w:szCs w:val="24"/>
        </w:rPr>
      </w:pPr>
      <w:r w:rsidRPr="006F3BE5">
        <w:rPr>
          <w:sz w:val="24"/>
          <w:szCs w:val="24"/>
        </w:rPr>
        <w:t>5. Сопоставлением Протоколов совместного заседания Совета школы и представителей ПК и Приказов директора МБУ ДО «ЕДШИ» за 2017 и 2018 годы, изданных на основании Протоколов Совета школы, установлены следующие расхождения: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057"/>
        <w:gridCol w:w="778"/>
        <w:gridCol w:w="1865"/>
        <w:gridCol w:w="2268"/>
      </w:tblGrid>
      <w:tr w:rsidR="006F3BE5" w:rsidRPr="006F3BE5" w:rsidTr="00B61B86">
        <w:tc>
          <w:tcPr>
            <w:tcW w:w="3589" w:type="dxa"/>
            <w:vMerge w:val="restart"/>
            <w:shd w:val="clear" w:color="auto" w:fill="auto"/>
            <w:noWrap/>
            <w:vAlign w:val="bottom"/>
          </w:tcPr>
          <w:p w:rsidR="006F3BE5" w:rsidRPr="006F3BE5" w:rsidRDefault="006F3BE5" w:rsidP="00B61B86">
            <w:pPr>
              <w:ind w:left="0"/>
              <w:jc w:val="center"/>
              <w:rPr>
                <w:sz w:val="20"/>
                <w:szCs w:val="20"/>
              </w:rPr>
            </w:pPr>
            <w:r w:rsidRPr="006F3BE5">
              <w:rPr>
                <w:sz w:val="20"/>
                <w:szCs w:val="20"/>
              </w:rPr>
              <w:t>Ф.И.О., должность</w:t>
            </w:r>
          </w:p>
        </w:tc>
        <w:tc>
          <w:tcPr>
            <w:tcW w:w="1057" w:type="dxa"/>
            <w:vMerge w:val="restart"/>
            <w:shd w:val="clear" w:color="auto" w:fill="auto"/>
            <w:noWrap/>
            <w:vAlign w:val="bottom"/>
          </w:tcPr>
          <w:p w:rsidR="006F3BE5" w:rsidRPr="006F3BE5" w:rsidRDefault="006F3BE5" w:rsidP="00B61B86">
            <w:pPr>
              <w:ind w:left="0"/>
              <w:jc w:val="center"/>
              <w:rPr>
                <w:sz w:val="20"/>
                <w:szCs w:val="20"/>
              </w:rPr>
            </w:pPr>
            <w:r w:rsidRPr="006F3BE5">
              <w:rPr>
                <w:sz w:val="20"/>
                <w:szCs w:val="20"/>
              </w:rPr>
              <w:t>месяц</w:t>
            </w:r>
          </w:p>
        </w:tc>
        <w:tc>
          <w:tcPr>
            <w:tcW w:w="778" w:type="dxa"/>
            <w:vMerge w:val="restart"/>
            <w:shd w:val="clear" w:color="auto" w:fill="auto"/>
            <w:noWrap/>
            <w:vAlign w:val="bottom"/>
          </w:tcPr>
          <w:p w:rsidR="006F3BE5" w:rsidRPr="006F3BE5" w:rsidRDefault="006F3BE5" w:rsidP="00B61B86">
            <w:pPr>
              <w:ind w:left="0"/>
              <w:jc w:val="center"/>
              <w:rPr>
                <w:sz w:val="20"/>
                <w:szCs w:val="20"/>
              </w:rPr>
            </w:pPr>
            <w:r w:rsidRPr="006F3BE5">
              <w:rPr>
                <w:sz w:val="20"/>
                <w:szCs w:val="20"/>
              </w:rPr>
              <w:t>год</w:t>
            </w:r>
          </w:p>
        </w:tc>
        <w:tc>
          <w:tcPr>
            <w:tcW w:w="4133" w:type="dxa"/>
            <w:gridSpan w:val="2"/>
            <w:shd w:val="clear" w:color="auto" w:fill="auto"/>
            <w:noWrap/>
            <w:vAlign w:val="bottom"/>
          </w:tcPr>
          <w:p w:rsidR="006F3BE5" w:rsidRPr="006F3BE5" w:rsidRDefault="006F3BE5" w:rsidP="00B61B86">
            <w:pPr>
              <w:ind w:left="0"/>
              <w:rPr>
                <w:color w:val="000000"/>
                <w:sz w:val="20"/>
                <w:szCs w:val="20"/>
              </w:rPr>
            </w:pPr>
            <w:r w:rsidRPr="006F3BE5">
              <w:rPr>
                <w:color w:val="000000"/>
                <w:sz w:val="20"/>
                <w:szCs w:val="20"/>
              </w:rPr>
              <w:t>Стимулирующие выплаты в % соотношении от должностного оклада</w:t>
            </w:r>
          </w:p>
        </w:tc>
      </w:tr>
      <w:tr w:rsidR="006F3BE5" w:rsidRPr="006F3BE5" w:rsidTr="00B61B86">
        <w:tc>
          <w:tcPr>
            <w:tcW w:w="3589" w:type="dxa"/>
            <w:vMerge/>
            <w:shd w:val="clear" w:color="auto" w:fill="auto"/>
            <w:noWrap/>
            <w:vAlign w:val="bottom"/>
            <w:hideMark/>
          </w:tcPr>
          <w:p w:rsidR="006F3BE5" w:rsidRPr="006F3BE5" w:rsidRDefault="006F3BE5" w:rsidP="00B61B86">
            <w:pPr>
              <w:ind w:left="0"/>
              <w:rPr>
                <w:sz w:val="20"/>
                <w:szCs w:val="20"/>
              </w:rPr>
            </w:pPr>
          </w:p>
        </w:tc>
        <w:tc>
          <w:tcPr>
            <w:tcW w:w="1057" w:type="dxa"/>
            <w:vMerge/>
            <w:shd w:val="clear" w:color="auto" w:fill="auto"/>
            <w:noWrap/>
            <w:vAlign w:val="bottom"/>
            <w:hideMark/>
          </w:tcPr>
          <w:p w:rsidR="006F3BE5" w:rsidRPr="006F3BE5" w:rsidRDefault="006F3BE5" w:rsidP="00B61B86">
            <w:pPr>
              <w:ind w:left="0"/>
              <w:rPr>
                <w:sz w:val="20"/>
                <w:szCs w:val="20"/>
              </w:rPr>
            </w:pPr>
          </w:p>
        </w:tc>
        <w:tc>
          <w:tcPr>
            <w:tcW w:w="778" w:type="dxa"/>
            <w:vMerge/>
            <w:shd w:val="clear" w:color="auto" w:fill="auto"/>
            <w:noWrap/>
            <w:vAlign w:val="bottom"/>
            <w:hideMark/>
          </w:tcPr>
          <w:p w:rsidR="006F3BE5" w:rsidRPr="006F3BE5" w:rsidRDefault="006F3BE5" w:rsidP="00B61B86">
            <w:pPr>
              <w:ind w:left="0"/>
              <w:rPr>
                <w:sz w:val="20"/>
                <w:szCs w:val="20"/>
              </w:rPr>
            </w:pPr>
          </w:p>
        </w:tc>
        <w:tc>
          <w:tcPr>
            <w:tcW w:w="1865" w:type="dxa"/>
            <w:shd w:val="clear" w:color="auto" w:fill="auto"/>
            <w:noWrap/>
            <w:vAlign w:val="bottom"/>
            <w:hideMark/>
          </w:tcPr>
          <w:p w:rsidR="006F3BE5" w:rsidRPr="00B61B86" w:rsidRDefault="006F3BE5" w:rsidP="00B61B86">
            <w:pPr>
              <w:ind w:left="0"/>
              <w:rPr>
                <w:color w:val="000000"/>
                <w:sz w:val="16"/>
                <w:szCs w:val="16"/>
              </w:rPr>
            </w:pPr>
            <w:r w:rsidRPr="00B61B86">
              <w:rPr>
                <w:color w:val="000000"/>
                <w:sz w:val="16"/>
                <w:szCs w:val="16"/>
              </w:rPr>
              <w:t>установленные Приказами директора</w:t>
            </w:r>
          </w:p>
        </w:tc>
        <w:tc>
          <w:tcPr>
            <w:tcW w:w="2268" w:type="dxa"/>
          </w:tcPr>
          <w:p w:rsidR="006F3BE5" w:rsidRPr="00B61B86" w:rsidRDefault="006F3BE5" w:rsidP="00B61B86">
            <w:pPr>
              <w:ind w:left="0"/>
              <w:rPr>
                <w:color w:val="000000"/>
                <w:sz w:val="16"/>
                <w:szCs w:val="16"/>
              </w:rPr>
            </w:pPr>
            <w:r w:rsidRPr="00B61B86">
              <w:rPr>
                <w:color w:val="000000"/>
                <w:sz w:val="16"/>
                <w:szCs w:val="16"/>
              </w:rPr>
              <w:t>утвержденные Протоколами Совета школы</w:t>
            </w:r>
          </w:p>
        </w:tc>
      </w:tr>
      <w:tr w:rsidR="006F3BE5" w:rsidRPr="006F3BE5" w:rsidTr="00B61B86">
        <w:tc>
          <w:tcPr>
            <w:tcW w:w="3589" w:type="dxa"/>
            <w:shd w:val="clear" w:color="auto" w:fill="auto"/>
            <w:noWrap/>
            <w:vAlign w:val="bottom"/>
            <w:hideMark/>
          </w:tcPr>
          <w:p w:rsidR="006F3BE5" w:rsidRPr="006F3BE5" w:rsidRDefault="00B61B86" w:rsidP="00B61B86">
            <w:pPr>
              <w:ind w:left="0"/>
              <w:jc w:val="left"/>
              <w:rPr>
                <w:color w:val="000000"/>
                <w:sz w:val="20"/>
                <w:szCs w:val="20"/>
              </w:rPr>
            </w:pPr>
            <w:r>
              <w:rPr>
                <w:color w:val="000000"/>
                <w:sz w:val="20"/>
                <w:szCs w:val="20"/>
              </w:rPr>
              <w:t>ХХХ</w:t>
            </w:r>
            <w:r w:rsidR="006F3BE5" w:rsidRPr="006F3BE5">
              <w:rPr>
                <w:color w:val="000000"/>
                <w:sz w:val="20"/>
                <w:szCs w:val="20"/>
              </w:rPr>
              <w:t>, сторож (вахтер)</w:t>
            </w:r>
          </w:p>
        </w:tc>
        <w:tc>
          <w:tcPr>
            <w:tcW w:w="1057"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июнь</w:t>
            </w:r>
          </w:p>
        </w:tc>
        <w:tc>
          <w:tcPr>
            <w:tcW w:w="778"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2017</w:t>
            </w:r>
          </w:p>
        </w:tc>
        <w:tc>
          <w:tcPr>
            <w:tcW w:w="1865"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65,00%</w:t>
            </w:r>
          </w:p>
        </w:tc>
        <w:tc>
          <w:tcPr>
            <w:tcW w:w="2268" w:type="dxa"/>
          </w:tcPr>
          <w:p w:rsidR="006F3BE5" w:rsidRPr="006F3BE5" w:rsidRDefault="006F3BE5" w:rsidP="00B61B86">
            <w:pPr>
              <w:ind w:left="0"/>
              <w:jc w:val="center"/>
              <w:rPr>
                <w:color w:val="000000"/>
                <w:sz w:val="20"/>
                <w:szCs w:val="20"/>
              </w:rPr>
            </w:pPr>
            <w:r w:rsidRPr="006F3BE5">
              <w:rPr>
                <w:color w:val="000000"/>
                <w:sz w:val="20"/>
                <w:szCs w:val="20"/>
              </w:rPr>
              <w:t>0%</w:t>
            </w:r>
          </w:p>
        </w:tc>
      </w:tr>
      <w:tr w:rsidR="00B61B86" w:rsidRPr="006F3BE5" w:rsidTr="00B61B86">
        <w:tc>
          <w:tcPr>
            <w:tcW w:w="3589" w:type="dxa"/>
            <w:shd w:val="clear" w:color="auto" w:fill="auto"/>
            <w:noWrap/>
            <w:hideMark/>
          </w:tcPr>
          <w:p w:rsidR="00B61B86" w:rsidRDefault="00B61B86" w:rsidP="00B61B86">
            <w:pPr>
              <w:ind w:left="0"/>
              <w:jc w:val="left"/>
            </w:pPr>
            <w:r w:rsidRPr="00855763">
              <w:rPr>
                <w:color w:val="000000"/>
                <w:sz w:val="20"/>
                <w:szCs w:val="20"/>
              </w:rPr>
              <w:t>ХХХ, сторож (вахтер)</w:t>
            </w:r>
          </w:p>
        </w:tc>
        <w:tc>
          <w:tcPr>
            <w:tcW w:w="1057"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июль</w:t>
            </w:r>
          </w:p>
        </w:tc>
        <w:tc>
          <w:tcPr>
            <w:tcW w:w="778"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2017</w:t>
            </w:r>
          </w:p>
        </w:tc>
        <w:tc>
          <w:tcPr>
            <w:tcW w:w="1865"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65,00%</w:t>
            </w:r>
          </w:p>
        </w:tc>
        <w:tc>
          <w:tcPr>
            <w:tcW w:w="2268" w:type="dxa"/>
          </w:tcPr>
          <w:p w:rsidR="00B61B86" w:rsidRPr="006F3BE5" w:rsidRDefault="00B61B86" w:rsidP="00B61B86">
            <w:pPr>
              <w:ind w:left="0"/>
              <w:jc w:val="center"/>
              <w:rPr>
                <w:color w:val="000000"/>
                <w:sz w:val="20"/>
                <w:szCs w:val="20"/>
              </w:rPr>
            </w:pPr>
            <w:r w:rsidRPr="006F3BE5">
              <w:rPr>
                <w:color w:val="000000"/>
                <w:sz w:val="20"/>
                <w:szCs w:val="20"/>
              </w:rPr>
              <w:t>0%</w:t>
            </w:r>
          </w:p>
        </w:tc>
      </w:tr>
      <w:tr w:rsidR="00B61B86" w:rsidRPr="006F3BE5" w:rsidTr="00B61B86">
        <w:tc>
          <w:tcPr>
            <w:tcW w:w="3589" w:type="dxa"/>
            <w:shd w:val="clear" w:color="auto" w:fill="auto"/>
            <w:noWrap/>
            <w:hideMark/>
          </w:tcPr>
          <w:p w:rsidR="00B61B86" w:rsidRDefault="00B61B86" w:rsidP="00B61B86">
            <w:pPr>
              <w:ind w:left="0"/>
              <w:jc w:val="left"/>
            </w:pPr>
            <w:r w:rsidRPr="00855763">
              <w:rPr>
                <w:color w:val="000000"/>
                <w:sz w:val="20"/>
                <w:szCs w:val="20"/>
              </w:rPr>
              <w:t>ХХХ, сторож (вахтер)</w:t>
            </w:r>
          </w:p>
        </w:tc>
        <w:tc>
          <w:tcPr>
            <w:tcW w:w="1057"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август</w:t>
            </w:r>
          </w:p>
        </w:tc>
        <w:tc>
          <w:tcPr>
            <w:tcW w:w="778"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2017</w:t>
            </w:r>
          </w:p>
        </w:tc>
        <w:tc>
          <w:tcPr>
            <w:tcW w:w="1865"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65,00%</w:t>
            </w:r>
          </w:p>
        </w:tc>
        <w:tc>
          <w:tcPr>
            <w:tcW w:w="2268" w:type="dxa"/>
          </w:tcPr>
          <w:p w:rsidR="00B61B86" w:rsidRPr="006F3BE5" w:rsidRDefault="00B61B86" w:rsidP="00B61B86">
            <w:pPr>
              <w:ind w:left="0"/>
              <w:jc w:val="center"/>
              <w:rPr>
                <w:color w:val="000000"/>
                <w:sz w:val="20"/>
                <w:szCs w:val="20"/>
              </w:rPr>
            </w:pPr>
            <w:r w:rsidRPr="006F3BE5">
              <w:rPr>
                <w:color w:val="000000"/>
                <w:sz w:val="20"/>
                <w:szCs w:val="20"/>
              </w:rPr>
              <w:t>0%</w:t>
            </w:r>
          </w:p>
        </w:tc>
      </w:tr>
      <w:tr w:rsidR="00B61B86" w:rsidRPr="006F3BE5" w:rsidTr="00B61B86">
        <w:tc>
          <w:tcPr>
            <w:tcW w:w="3589" w:type="dxa"/>
            <w:shd w:val="clear" w:color="auto" w:fill="auto"/>
            <w:noWrap/>
            <w:hideMark/>
          </w:tcPr>
          <w:p w:rsidR="00B61B86" w:rsidRDefault="00B61B86" w:rsidP="00B61B86">
            <w:pPr>
              <w:ind w:left="0"/>
              <w:jc w:val="left"/>
            </w:pPr>
            <w:r w:rsidRPr="00855763">
              <w:rPr>
                <w:color w:val="000000"/>
                <w:sz w:val="20"/>
                <w:szCs w:val="20"/>
              </w:rPr>
              <w:t>ХХХ, сторож (вахтер)</w:t>
            </w:r>
          </w:p>
        </w:tc>
        <w:tc>
          <w:tcPr>
            <w:tcW w:w="1057"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сентябрь</w:t>
            </w:r>
          </w:p>
        </w:tc>
        <w:tc>
          <w:tcPr>
            <w:tcW w:w="778"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2017</w:t>
            </w:r>
          </w:p>
        </w:tc>
        <w:tc>
          <w:tcPr>
            <w:tcW w:w="1865"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65,00%</w:t>
            </w:r>
          </w:p>
        </w:tc>
        <w:tc>
          <w:tcPr>
            <w:tcW w:w="2268" w:type="dxa"/>
          </w:tcPr>
          <w:p w:rsidR="00B61B86" w:rsidRPr="006F3BE5" w:rsidRDefault="00B61B86" w:rsidP="00B61B86">
            <w:pPr>
              <w:ind w:left="0"/>
              <w:jc w:val="center"/>
              <w:rPr>
                <w:color w:val="000000"/>
                <w:sz w:val="20"/>
                <w:szCs w:val="20"/>
              </w:rPr>
            </w:pPr>
            <w:r w:rsidRPr="006F3BE5">
              <w:rPr>
                <w:color w:val="000000"/>
                <w:sz w:val="20"/>
                <w:szCs w:val="20"/>
              </w:rPr>
              <w:t>0%</w:t>
            </w:r>
          </w:p>
        </w:tc>
      </w:tr>
      <w:tr w:rsidR="006F3BE5" w:rsidRPr="006F3BE5" w:rsidTr="00B61B86">
        <w:tc>
          <w:tcPr>
            <w:tcW w:w="3589" w:type="dxa"/>
            <w:shd w:val="clear" w:color="auto" w:fill="auto"/>
            <w:noWrap/>
            <w:vAlign w:val="bottom"/>
            <w:hideMark/>
          </w:tcPr>
          <w:p w:rsidR="006F3BE5" w:rsidRPr="006F3BE5" w:rsidRDefault="00B61B86" w:rsidP="00B61B86">
            <w:pPr>
              <w:ind w:left="0"/>
              <w:jc w:val="left"/>
              <w:rPr>
                <w:color w:val="000000"/>
                <w:sz w:val="20"/>
                <w:szCs w:val="20"/>
              </w:rPr>
            </w:pPr>
            <w:r>
              <w:rPr>
                <w:color w:val="000000"/>
                <w:sz w:val="20"/>
                <w:szCs w:val="20"/>
              </w:rPr>
              <w:t>ХХХ</w:t>
            </w:r>
            <w:r w:rsidRPr="006F3BE5">
              <w:rPr>
                <w:color w:val="000000"/>
                <w:sz w:val="20"/>
                <w:szCs w:val="20"/>
              </w:rPr>
              <w:t>, сторож (вахтер)</w:t>
            </w:r>
          </w:p>
        </w:tc>
        <w:tc>
          <w:tcPr>
            <w:tcW w:w="1057"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октябрь</w:t>
            </w:r>
          </w:p>
        </w:tc>
        <w:tc>
          <w:tcPr>
            <w:tcW w:w="778"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2017</w:t>
            </w:r>
          </w:p>
        </w:tc>
        <w:tc>
          <w:tcPr>
            <w:tcW w:w="1865"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65,00%</w:t>
            </w:r>
          </w:p>
        </w:tc>
        <w:tc>
          <w:tcPr>
            <w:tcW w:w="2268" w:type="dxa"/>
          </w:tcPr>
          <w:p w:rsidR="006F3BE5" w:rsidRPr="006F3BE5" w:rsidRDefault="006F3BE5" w:rsidP="00B61B86">
            <w:pPr>
              <w:ind w:left="0"/>
              <w:jc w:val="center"/>
              <w:rPr>
                <w:color w:val="000000"/>
                <w:sz w:val="20"/>
                <w:szCs w:val="20"/>
              </w:rPr>
            </w:pPr>
            <w:r w:rsidRPr="006F3BE5">
              <w:rPr>
                <w:color w:val="000000"/>
                <w:sz w:val="20"/>
                <w:szCs w:val="20"/>
              </w:rPr>
              <w:t>0%</w:t>
            </w:r>
          </w:p>
        </w:tc>
      </w:tr>
      <w:tr w:rsidR="006F3BE5" w:rsidRPr="006F3BE5" w:rsidTr="00B61B86">
        <w:tc>
          <w:tcPr>
            <w:tcW w:w="3589" w:type="dxa"/>
            <w:shd w:val="clear" w:color="auto" w:fill="auto"/>
            <w:noWrap/>
            <w:vAlign w:val="bottom"/>
            <w:hideMark/>
          </w:tcPr>
          <w:p w:rsidR="006F3BE5" w:rsidRPr="006F3BE5" w:rsidRDefault="00B61B86" w:rsidP="00B61B86">
            <w:pPr>
              <w:ind w:left="0"/>
              <w:jc w:val="left"/>
              <w:rPr>
                <w:color w:val="000000"/>
                <w:sz w:val="20"/>
                <w:szCs w:val="20"/>
              </w:rPr>
            </w:pPr>
            <w:r>
              <w:rPr>
                <w:color w:val="000000"/>
                <w:sz w:val="20"/>
                <w:szCs w:val="20"/>
              </w:rPr>
              <w:t>ХХХ</w:t>
            </w:r>
            <w:r w:rsidR="006F3BE5" w:rsidRPr="006F3BE5">
              <w:rPr>
                <w:color w:val="000000"/>
                <w:sz w:val="20"/>
                <w:szCs w:val="20"/>
              </w:rPr>
              <w:t xml:space="preserve">, рабочий по комплексному обслуживанию и ремонту зданий </w:t>
            </w:r>
          </w:p>
        </w:tc>
        <w:tc>
          <w:tcPr>
            <w:tcW w:w="1057"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декабрь</w:t>
            </w:r>
          </w:p>
        </w:tc>
        <w:tc>
          <w:tcPr>
            <w:tcW w:w="778"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2017</w:t>
            </w:r>
          </w:p>
        </w:tc>
        <w:tc>
          <w:tcPr>
            <w:tcW w:w="1865"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10,00%</w:t>
            </w:r>
          </w:p>
        </w:tc>
        <w:tc>
          <w:tcPr>
            <w:tcW w:w="2268" w:type="dxa"/>
          </w:tcPr>
          <w:p w:rsidR="006F3BE5" w:rsidRPr="006F3BE5" w:rsidRDefault="006F3BE5" w:rsidP="00B61B86">
            <w:pPr>
              <w:ind w:left="0"/>
              <w:jc w:val="center"/>
              <w:rPr>
                <w:color w:val="000000"/>
                <w:sz w:val="20"/>
                <w:szCs w:val="20"/>
              </w:rPr>
            </w:pPr>
            <w:r w:rsidRPr="006F3BE5">
              <w:rPr>
                <w:color w:val="000000"/>
                <w:sz w:val="20"/>
                <w:szCs w:val="20"/>
              </w:rPr>
              <w:t>0%</w:t>
            </w:r>
          </w:p>
        </w:tc>
      </w:tr>
      <w:tr w:rsidR="006F3BE5" w:rsidRPr="006F3BE5" w:rsidTr="00B61B86">
        <w:tc>
          <w:tcPr>
            <w:tcW w:w="3589" w:type="dxa"/>
            <w:shd w:val="clear" w:color="auto" w:fill="auto"/>
            <w:noWrap/>
            <w:vAlign w:val="bottom"/>
            <w:hideMark/>
          </w:tcPr>
          <w:p w:rsidR="006F3BE5" w:rsidRPr="006F3BE5" w:rsidRDefault="00B61B86" w:rsidP="00B61B86">
            <w:pPr>
              <w:ind w:left="0"/>
              <w:jc w:val="left"/>
              <w:rPr>
                <w:color w:val="000000"/>
                <w:sz w:val="20"/>
                <w:szCs w:val="20"/>
              </w:rPr>
            </w:pPr>
            <w:r>
              <w:rPr>
                <w:color w:val="000000"/>
                <w:sz w:val="20"/>
                <w:szCs w:val="20"/>
              </w:rPr>
              <w:t>ХХХ</w:t>
            </w:r>
            <w:r w:rsidR="006F3BE5" w:rsidRPr="006F3BE5">
              <w:rPr>
                <w:color w:val="000000"/>
                <w:sz w:val="20"/>
                <w:szCs w:val="20"/>
              </w:rPr>
              <w:t>, специалист по охране труда и ТБ</w:t>
            </w:r>
          </w:p>
        </w:tc>
        <w:tc>
          <w:tcPr>
            <w:tcW w:w="1057"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декабрь</w:t>
            </w:r>
          </w:p>
        </w:tc>
        <w:tc>
          <w:tcPr>
            <w:tcW w:w="778"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2017</w:t>
            </w:r>
          </w:p>
        </w:tc>
        <w:tc>
          <w:tcPr>
            <w:tcW w:w="1865"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15,00%</w:t>
            </w:r>
          </w:p>
        </w:tc>
        <w:tc>
          <w:tcPr>
            <w:tcW w:w="2268" w:type="dxa"/>
          </w:tcPr>
          <w:p w:rsidR="006F3BE5" w:rsidRPr="006F3BE5" w:rsidRDefault="006F3BE5" w:rsidP="00B61B86">
            <w:pPr>
              <w:ind w:left="0"/>
              <w:jc w:val="center"/>
              <w:rPr>
                <w:color w:val="000000"/>
                <w:sz w:val="20"/>
                <w:szCs w:val="20"/>
              </w:rPr>
            </w:pPr>
            <w:r w:rsidRPr="006F3BE5">
              <w:rPr>
                <w:color w:val="000000"/>
                <w:sz w:val="20"/>
                <w:szCs w:val="20"/>
              </w:rPr>
              <w:t>0%</w:t>
            </w:r>
          </w:p>
        </w:tc>
      </w:tr>
      <w:tr w:rsidR="006F3BE5" w:rsidRPr="006F3BE5" w:rsidTr="00B61B86">
        <w:tc>
          <w:tcPr>
            <w:tcW w:w="3589" w:type="dxa"/>
            <w:shd w:val="clear" w:color="auto" w:fill="auto"/>
            <w:noWrap/>
            <w:vAlign w:val="bottom"/>
            <w:hideMark/>
          </w:tcPr>
          <w:p w:rsidR="006F3BE5" w:rsidRPr="006F3BE5" w:rsidRDefault="00B61B86" w:rsidP="00B61B86">
            <w:pPr>
              <w:ind w:left="0"/>
              <w:jc w:val="left"/>
              <w:rPr>
                <w:color w:val="000000"/>
                <w:sz w:val="20"/>
                <w:szCs w:val="20"/>
              </w:rPr>
            </w:pPr>
            <w:r>
              <w:rPr>
                <w:color w:val="000000"/>
                <w:sz w:val="20"/>
                <w:szCs w:val="20"/>
              </w:rPr>
              <w:t>ХХХ</w:t>
            </w:r>
            <w:r w:rsidR="006F3BE5" w:rsidRPr="006F3BE5">
              <w:rPr>
                <w:color w:val="000000"/>
                <w:sz w:val="20"/>
                <w:szCs w:val="20"/>
              </w:rPr>
              <w:t>, рабочий по комплексному обслуживанию и ремонту зданий</w:t>
            </w:r>
          </w:p>
        </w:tc>
        <w:tc>
          <w:tcPr>
            <w:tcW w:w="1057"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январь</w:t>
            </w:r>
          </w:p>
        </w:tc>
        <w:tc>
          <w:tcPr>
            <w:tcW w:w="778"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2018</w:t>
            </w:r>
          </w:p>
        </w:tc>
        <w:tc>
          <w:tcPr>
            <w:tcW w:w="1865"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10,00%</w:t>
            </w:r>
          </w:p>
        </w:tc>
        <w:tc>
          <w:tcPr>
            <w:tcW w:w="2268" w:type="dxa"/>
          </w:tcPr>
          <w:p w:rsidR="006F3BE5" w:rsidRPr="006F3BE5" w:rsidRDefault="006F3BE5" w:rsidP="00B61B86">
            <w:pPr>
              <w:ind w:left="0"/>
              <w:jc w:val="center"/>
              <w:rPr>
                <w:color w:val="000000"/>
                <w:sz w:val="20"/>
                <w:szCs w:val="20"/>
              </w:rPr>
            </w:pPr>
            <w:r w:rsidRPr="006F3BE5">
              <w:rPr>
                <w:color w:val="000000"/>
                <w:sz w:val="20"/>
                <w:szCs w:val="20"/>
              </w:rPr>
              <w:t>0%</w:t>
            </w:r>
          </w:p>
        </w:tc>
      </w:tr>
      <w:tr w:rsidR="006F3BE5" w:rsidRPr="006F3BE5" w:rsidTr="00B61B86">
        <w:tc>
          <w:tcPr>
            <w:tcW w:w="3589" w:type="dxa"/>
            <w:shd w:val="clear" w:color="auto" w:fill="auto"/>
            <w:noWrap/>
            <w:vAlign w:val="bottom"/>
            <w:hideMark/>
          </w:tcPr>
          <w:p w:rsidR="006F3BE5" w:rsidRPr="006F3BE5" w:rsidRDefault="00B61B86" w:rsidP="00B61B86">
            <w:pPr>
              <w:ind w:left="0"/>
              <w:jc w:val="left"/>
              <w:rPr>
                <w:color w:val="000000"/>
                <w:sz w:val="20"/>
                <w:szCs w:val="20"/>
              </w:rPr>
            </w:pPr>
            <w:r>
              <w:rPr>
                <w:color w:val="000000"/>
                <w:sz w:val="20"/>
                <w:szCs w:val="20"/>
              </w:rPr>
              <w:t>ХХХ</w:t>
            </w:r>
            <w:r w:rsidR="006F3BE5" w:rsidRPr="006F3BE5">
              <w:rPr>
                <w:color w:val="000000"/>
                <w:sz w:val="20"/>
                <w:szCs w:val="20"/>
              </w:rPr>
              <w:t xml:space="preserve">, электромонтер по </w:t>
            </w:r>
            <w:proofErr w:type="spellStart"/>
            <w:r w:rsidR="006F3BE5" w:rsidRPr="006F3BE5">
              <w:rPr>
                <w:color w:val="000000"/>
                <w:sz w:val="20"/>
                <w:szCs w:val="20"/>
              </w:rPr>
              <w:t>рем.оборудования</w:t>
            </w:r>
            <w:proofErr w:type="spellEnd"/>
          </w:p>
        </w:tc>
        <w:tc>
          <w:tcPr>
            <w:tcW w:w="1057"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февраль</w:t>
            </w:r>
          </w:p>
        </w:tc>
        <w:tc>
          <w:tcPr>
            <w:tcW w:w="778"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2018</w:t>
            </w:r>
          </w:p>
        </w:tc>
        <w:tc>
          <w:tcPr>
            <w:tcW w:w="1865"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20,00%</w:t>
            </w:r>
          </w:p>
        </w:tc>
        <w:tc>
          <w:tcPr>
            <w:tcW w:w="2268" w:type="dxa"/>
          </w:tcPr>
          <w:p w:rsidR="006F3BE5" w:rsidRPr="006F3BE5" w:rsidRDefault="006F3BE5" w:rsidP="00B61B86">
            <w:pPr>
              <w:ind w:left="0"/>
              <w:jc w:val="center"/>
              <w:rPr>
                <w:color w:val="000000"/>
                <w:sz w:val="20"/>
                <w:szCs w:val="20"/>
              </w:rPr>
            </w:pPr>
            <w:r w:rsidRPr="006F3BE5">
              <w:rPr>
                <w:color w:val="000000"/>
                <w:sz w:val="20"/>
                <w:szCs w:val="20"/>
              </w:rPr>
              <w:t>0%</w:t>
            </w:r>
          </w:p>
        </w:tc>
      </w:tr>
      <w:tr w:rsidR="006F3BE5" w:rsidRPr="006F3BE5" w:rsidTr="00B61B86">
        <w:tc>
          <w:tcPr>
            <w:tcW w:w="3589" w:type="dxa"/>
            <w:shd w:val="clear" w:color="auto" w:fill="auto"/>
            <w:noWrap/>
            <w:vAlign w:val="bottom"/>
            <w:hideMark/>
          </w:tcPr>
          <w:p w:rsidR="006F3BE5" w:rsidRPr="006F3BE5" w:rsidRDefault="00B61B86" w:rsidP="00B61B86">
            <w:pPr>
              <w:ind w:left="0"/>
              <w:jc w:val="left"/>
              <w:rPr>
                <w:color w:val="000000"/>
                <w:sz w:val="20"/>
                <w:szCs w:val="20"/>
              </w:rPr>
            </w:pPr>
            <w:r>
              <w:rPr>
                <w:color w:val="000000"/>
                <w:sz w:val="20"/>
                <w:szCs w:val="20"/>
              </w:rPr>
              <w:t>ХХХ</w:t>
            </w:r>
            <w:r w:rsidR="006F3BE5" w:rsidRPr="006F3BE5">
              <w:rPr>
                <w:color w:val="000000"/>
                <w:sz w:val="20"/>
                <w:szCs w:val="20"/>
              </w:rPr>
              <w:t>, рабочий по комплексному обслуживанию и ремонту зданий</w:t>
            </w:r>
          </w:p>
        </w:tc>
        <w:tc>
          <w:tcPr>
            <w:tcW w:w="1057"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февраль</w:t>
            </w:r>
          </w:p>
        </w:tc>
        <w:tc>
          <w:tcPr>
            <w:tcW w:w="778"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2018</w:t>
            </w:r>
          </w:p>
        </w:tc>
        <w:tc>
          <w:tcPr>
            <w:tcW w:w="1865"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10,00%</w:t>
            </w:r>
          </w:p>
        </w:tc>
        <w:tc>
          <w:tcPr>
            <w:tcW w:w="2268" w:type="dxa"/>
          </w:tcPr>
          <w:p w:rsidR="006F3BE5" w:rsidRPr="006F3BE5" w:rsidRDefault="006F3BE5" w:rsidP="00B61B86">
            <w:pPr>
              <w:ind w:left="0"/>
              <w:jc w:val="center"/>
              <w:rPr>
                <w:color w:val="000000"/>
                <w:sz w:val="20"/>
                <w:szCs w:val="20"/>
              </w:rPr>
            </w:pPr>
            <w:r w:rsidRPr="006F3BE5">
              <w:rPr>
                <w:color w:val="000000"/>
                <w:sz w:val="20"/>
                <w:szCs w:val="20"/>
              </w:rPr>
              <w:t>0%</w:t>
            </w:r>
          </w:p>
        </w:tc>
      </w:tr>
      <w:tr w:rsidR="006F3BE5" w:rsidRPr="006F3BE5" w:rsidTr="00B61B86">
        <w:tc>
          <w:tcPr>
            <w:tcW w:w="3589" w:type="dxa"/>
            <w:shd w:val="clear" w:color="auto" w:fill="auto"/>
            <w:noWrap/>
            <w:vAlign w:val="bottom"/>
            <w:hideMark/>
          </w:tcPr>
          <w:p w:rsidR="006F3BE5" w:rsidRPr="006F3BE5" w:rsidRDefault="00B61B86" w:rsidP="00B61B86">
            <w:pPr>
              <w:ind w:left="0"/>
              <w:jc w:val="left"/>
              <w:rPr>
                <w:color w:val="000000"/>
                <w:sz w:val="20"/>
                <w:szCs w:val="20"/>
              </w:rPr>
            </w:pPr>
            <w:r>
              <w:rPr>
                <w:color w:val="000000"/>
                <w:sz w:val="20"/>
                <w:szCs w:val="20"/>
              </w:rPr>
              <w:t>ХХХ</w:t>
            </w:r>
            <w:r w:rsidR="006F3BE5" w:rsidRPr="006F3BE5">
              <w:rPr>
                <w:color w:val="000000"/>
                <w:sz w:val="20"/>
                <w:szCs w:val="20"/>
              </w:rPr>
              <w:t>, уборщик служебных и производственных помещений</w:t>
            </w:r>
          </w:p>
        </w:tc>
        <w:tc>
          <w:tcPr>
            <w:tcW w:w="1057"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март</w:t>
            </w:r>
          </w:p>
        </w:tc>
        <w:tc>
          <w:tcPr>
            <w:tcW w:w="778"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2018</w:t>
            </w:r>
          </w:p>
        </w:tc>
        <w:tc>
          <w:tcPr>
            <w:tcW w:w="1865" w:type="dxa"/>
            <w:shd w:val="clear" w:color="auto" w:fill="auto"/>
            <w:noWrap/>
            <w:vAlign w:val="bottom"/>
            <w:hideMark/>
          </w:tcPr>
          <w:p w:rsidR="006F3BE5" w:rsidRPr="006F3BE5" w:rsidRDefault="006F3BE5" w:rsidP="00B61B86">
            <w:pPr>
              <w:ind w:left="0"/>
              <w:jc w:val="center"/>
              <w:rPr>
                <w:color w:val="000000"/>
                <w:sz w:val="20"/>
                <w:szCs w:val="20"/>
              </w:rPr>
            </w:pPr>
            <w:r w:rsidRPr="006F3BE5">
              <w:rPr>
                <w:color w:val="000000"/>
                <w:sz w:val="20"/>
                <w:szCs w:val="20"/>
              </w:rPr>
              <w:t>45,00%</w:t>
            </w:r>
          </w:p>
        </w:tc>
        <w:tc>
          <w:tcPr>
            <w:tcW w:w="2268" w:type="dxa"/>
          </w:tcPr>
          <w:p w:rsidR="006F3BE5" w:rsidRPr="006F3BE5" w:rsidRDefault="006F3BE5" w:rsidP="00B61B86">
            <w:pPr>
              <w:ind w:left="0"/>
              <w:jc w:val="center"/>
              <w:rPr>
                <w:color w:val="000000"/>
                <w:sz w:val="20"/>
                <w:szCs w:val="20"/>
              </w:rPr>
            </w:pPr>
            <w:r w:rsidRPr="006F3BE5">
              <w:rPr>
                <w:color w:val="000000"/>
                <w:sz w:val="20"/>
                <w:szCs w:val="20"/>
              </w:rPr>
              <w:t>0%</w:t>
            </w:r>
          </w:p>
        </w:tc>
      </w:tr>
      <w:tr w:rsidR="00B61B86" w:rsidRPr="006F3BE5" w:rsidTr="00B61B86">
        <w:tc>
          <w:tcPr>
            <w:tcW w:w="3589" w:type="dxa"/>
            <w:shd w:val="clear" w:color="auto" w:fill="auto"/>
            <w:noWrap/>
            <w:hideMark/>
          </w:tcPr>
          <w:p w:rsidR="00B61B86" w:rsidRDefault="00B61B86" w:rsidP="00B61B86">
            <w:pPr>
              <w:ind w:left="0"/>
            </w:pPr>
            <w:r w:rsidRPr="00A12A32">
              <w:rPr>
                <w:color w:val="000000"/>
                <w:sz w:val="20"/>
                <w:szCs w:val="20"/>
              </w:rPr>
              <w:t>ХХХ, сторож (вахтер)</w:t>
            </w:r>
          </w:p>
        </w:tc>
        <w:tc>
          <w:tcPr>
            <w:tcW w:w="1057"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июль</w:t>
            </w:r>
          </w:p>
        </w:tc>
        <w:tc>
          <w:tcPr>
            <w:tcW w:w="778"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2018</w:t>
            </w:r>
          </w:p>
        </w:tc>
        <w:tc>
          <w:tcPr>
            <w:tcW w:w="1865"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58,00%</w:t>
            </w:r>
          </w:p>
        </w:tc>
        <w:tc>
          <w:tcPr>
            <w:tcW w:w="2268" w:type="dxa"/>
          </w:tcPr>
          <w:p w:rsidR="00B61B86" w:rsidRPr="006F3BE5" w:rsidRDefault="00B61B86" w:rsidP="00B61B86">
            <w:pPr>
              <w:ind w:left="0"/>
              <w:jc w:val="center"/>
              <w:rPr>
                <w:color w:val="000000"/>
                <w:sz w:val="20"/>
                <w:szCs w:val="20"/>
              </w:rPr>
            </w:pPr>
            <w:r w:rsidRPr="006F3BE5">
              <w:rPr>
                <w:color w:val="000000"/>
                <w:sz w:val="20"/>
                <w:szCs w:val="20"/>
              </w:rPr>
              <w:t>0%</w:t>
            </w:r>
          </w:p>
        </w:tc>
      </w:tr>
      <w:tr w:rsidR="00B61B86" w:rsidRPr="006F3BE5" w:rsidTr="00B61B86">
        <w:tc>
          <w:tcPr>
            <w:tcW w:w="3589" w:type="dxa"/>
            <w:shd w:val="clear" w:color="auto" w:fill="auto"/>
            <w:noWrap/>
            <w:hideMark/>
          </w:tcPr>
          <w:p w:rsidR="00B61B86" w:rsidRDefault="00B61B86" w:rsidP="00B61B86">
            <w:pPr>
              <w:ind w:left="0"/>
            </w:pPr>
            <w:r w:rsidRPr="00A12A32">
              <w:rPr>
                <w:color w:val="000000"/>
                <w:sz w:val="20"/>
                <w:szCs w:val="20"/>
              </w:rPr>
              <w:t>ХХХ, сторож (вахтер)</w:t>
            </w:r>
          </w:p>
        </w:tc>
        <w:tc>
          <w:tcPr>
            <w:tcW w:w="1057"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август</w:t>
            </w:r>
          </w:p>
        </w:tc>
        <w:tc>
          <w:tcPr>
            <w:tcW w:w="778"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2018</w:t>
            </w:r>
          </w:p>
        </w:tc>
        <w:tc>
          <w:tcPr>
            <w:tcW w:w="1865"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58,00%</w:t>
            </w:r>
          </w:p>
        </w:tc>
        <w:tc>
          <w:tcPr>
            <w:tcW w:w="2268" w:type="dxa"/>
          </w:tcPr>
          <w:p w:rsidR="00B61B86" w:rsidRPr="006F3BE5" w:rsidRDefault="00B61B86" w:rsidP="00B61B86">
            <w:pPr>
              <w:ind w:left="0"/>
              <w:jc w:val="center"/>
              <w:rPr>
                <w:color w:val="000000"/>
                <w:sz w:val="20"/>
                <w:szCs w:val="20"/>
              </w:rPr>
            </w:pPr>
            <w:r w:rsidRPr="006F3BE5">
              <w:rPr>
                <w:color w:val="000000"/>
                <w:sz w:val="20"/>
                <w:szCs w:val="20"/>
              </w:rPr>
              <w:t>0%</w:t>
            </w:r>
          </w:p>
        </w:tc>
      </w:tr>
      <w:tr w:rsidR="00B61B86" w:rsidRPr="006F3BE5" w:rsidTr="00B61B86">
        <w:tc>
          <w:tcPr>
            <w:tcW w:w="3589" w:type="dxa"/>
            <w:shd w:val="clear" w:color="auto" w:fill="auto"/>
            <w:noWrap/>
            <w:hideMark/>
          </w:tcPr>
          <w:p w:rsidR="00B61B86" w:rsidRDefault="00B61B86" w:rsidP="00B61B86">
            <w:pPr>
              <w:ind w:left="0"/>
            </w:pPr>
            <w:r w:rsidRPr="00A12A32">
              <w:rPr>
                <w:color w:val="000000"/>
                <w:sz w:val="20"/>
                <w:szCs w:val="20"/>
              </w:rPr>
              <w:t>ХХХ, сторож (вахтер)</w:t>
            </w:r>
          </w:p>
        </w:tc>
        <w:tc>
          <w:tcPr>
            <w:tcW w:w="1057"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сентябрь</w:t>
            </w:r>
          </w:p>
        </w:tc>
        <w:tc>
          <w:tcPr>
            <w:tcW w:w="778"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2018</w:t>
            </w:r>
          </w:p>
        </w:tc>
        <w:tc>
          <w:tcPr>
            <w:tcW w:w="1865" w:type="dxa"/>
            <w:shd w:val="clear" w:color="auto" w:fill="auto"/>
            <w:noWrap/>
            <w:vAlign w:val="bottom"/>
            <w:hideMark/>
          </w:tcPr>
          <w:p w:rsidR="00B61B86" w:rsidRPr="006F3BE5" w:rsidRDefault="00B61B86" w:rsidP="00B61B86">
            <w:pPr>
              <w:ind w:left="0"/>
              <w:jc w:val="center"/>
              <w:rPr>
                <w:color w:val="000000"/>
                <w:sz w:val="20"/>
                <w:szCs w:val="20"/>
              </w:rPr>
            </w:pPr>
            <w:r w:rsidRPr="006F3BE5">
              <w:rPr>
                <w:color w:val="000000"/>
                <w:sz w:val="20"/>
                <w:szCs w:val="20"/>
              </w:rPr>
              <w:t>58,00%</w:t>
            </w:r>
          </w:p>
        </w:tc>
        <w:tc>
          <w:tcPr>
            <w:tcW w:w="2268" w:type="dxa"/>
          </w:tcPr>
          <w:p w:rsidR="00B61B86" w:rsidRPr="006F3BE5" w:rsidRDefault="00B61B86" w:rsidP="00B61B86">
            <w:pPr>
              <w:ind w:left="0"/>
              <w:jc w:val="center"/>
              <w:rPr>
                <w:color w:val="000000"/>
                <w:sz w:val="20"/>
                <w:szCs w:val="20"/>
              </w:rPr>
            </w:pPr>
            <w:r w:rsidRPr="006F3BE5">
              <w:rPr>
                <w:color w:val="000000"/>
                <w:sz w:val="20"/>
                <w:szCs w:val="20"/>
              </w:rPr>
              <w:t>0%</w:t>
            </w:r>
          </w:p>
        </w:tc>
      </w:tr>
    </w:tbl>
    <w:p w:rsidR="006F3BE5" w:rsidRPr="006F3BE5" w:rsidRDefault="006F3BE5" w:rsidP="006F3BE5">
      <w:pPr>
        <w:ind w:left="0" w:right="-2" w:firstLine="709"/>
        <w:rPr>
          <w:sz w:val="24"/>
          <w:szCs w:val="24"/>
        </w:rPr>
      </w:pPr>
      <w:r w:rsidRPr="006F3BE5">
        <w:rPr>
          <w:sz w:val="24"/>
          <w:szCs w:val="24"/>
        </w:rPr>
        <w:t>Согласно данным ведомостей начисления заработной платы, карточек-справок за 2017 и 2018 годы стимулирующие выплаты были начислены в соответствии с Приказами директора, что привело к необоснованному начислению и выплате стимулирующих выплат трем работникам на общую сумму 13 225,83 руб., в том числе за 2017 год – 11 813,43 руб., за 2018 год – 1 412,40 рублей.</w:t>
      </w:r>
    </w:p>
    <w:p w:rsidR="006F3BE5" w:rsidRPr="006F3BE5" w:rsidRDefault="006F3BE5" w:rsidP="006F3BE5">
      <w:pPr>
        <w:ind w:left="0" w:right="-2" w:firstLine="709"/>
        <w:rPr>
          <w:sz w:val="24"/>
          <w:szCs w:val="24"/>
        </w:rPr>
      </w:pPr>
      <w:r w:rsidRPr="006F3BE5">
        <w:rPr>
          <w:sz w:val="24"/>
          <w:szCs w:val="24"/>
        </w:rPr>
        <w:t>На сумму необоснованно начисленных стимулирующих выплат начислены и перечислены взносы в размере 30,2% в сумме 3 994,20 руб., в том числе за 2017 год – 3 567,66 руб., за 2018 год – 426,54 рублей.</w:t>
      </w:r>
    </w:p>
    <w:p w:rsidR="006F3BE5" w:rsidRPr="006F3BE5" w:rsidRDefault="006F3BE5" w:rsidP="006F3BE5">
      <w:pPr>
        <w:widowControl w:val="0"/>
        <w:autoSpaceDE w:val="0"/>
        <w:autoSpaceDN w:val="0"/>
        <w:adjustRightInd w:val="0"/>
        <w:ind w:left="0" w:firstLine="709"/>
        <w:rPr>
          <w:b/>
          <w:bCs/>
          <w:sz w:val="24"/>
          <w:szCs w:val="24"/>
        </w:rPr>
      </w:pPr>
      <w:r w:rsidRPr="006F3BE5">
        <w:rPr>
          <w:b/>
          <w:bCs/>
          <w:sz w:val="24"/>
          <w:szCs w:val="24"/>
        </w:rPr>
        <w:t>Ущерб МБУ ДО «ЕДШИ», бюджету муниципального образования городской округ Евпатория Республики Крым составил 17 220,03 рублей.</w:t>
      </w:r>
    </w:p>
    <w:p w:rsidR="006F3BE5" w:rsidRPr="006F3BE5" w:rsidRDefault="006F3BE5" w:rsidP="006F3BE5">
      <w:pPr>
        <w:ind w:left="0" w:right="-2" w:firstLine="567"/>
        <w:rPr>
          <w:bCs/>
          <w:sz w:val="24"/>
          <w:szCs w:val="24"/>
        </w:rPr>
      </w:pPr>
      <w:r w:rsidRPr="006F3BE5">
        <w:rPr>
          <w:bCs/>
          <w:sz w:val="24"/>
          <w:szCs w:val="24"/>
        </w:rPr>
        <w:t>6.</w:t>
      </w:r>
      <w:r w:rsidRPr="006F3BE5">
        <w:rPr>
          <w:sz w:val="24"/>
          <w:szCs w:val="24"/>
        </w:rPr>
        <w:t xml:space="preserve"> Проверкой расчетных ведомостей, карточек-справок за 2017-2019 </w:t>
      </w:r>
      <w:proofErr w:type="spellStart"/>
      <w:r w:rsidRPr="006F3BE5">
        <w:rPr>
          <w:sz w:val="24"/>
          <w:szCs w:val="24"/>
        </w:rPr>
        <w:t>г.г</w:t>
      </w:r>
      <w:proofErr w:type="spellEnd"/>
      <w:r w:rsidRPr="006F3BE5">
        <w:rPr>
          <w:sz w:val="24"/>
          <w:szCs w:val="24"/>
        </w:rPr>
        <w:t xml:space="preserve">, установлено, что в периоде с января 2017 по август 2019 года </w:t>
      </w:r>
      <w:r w:rsidRPr="006F3BE5">
        <w:rPr>
          <w:bCs/>
          <w:sz w:val="24"/>
          <w:szCs w:val="24"/>
        </w:rPr>
        <w:t xml:space="preserve">директору производилось начисление и выплата стимулирующих выплат (надбавки за интенсивность, качество и высокие результаты выполненных работ) по должности преподавателя. </w:t>
      </w:r>
    </w:p>
    <w:p w:rsidR="006F3BE5" w:rsidRPr="006F3BE5" w:rsidRDefault="006F3BE5" w:rsidP="006F3BE5">
      <w:pPr>
        <w:ind w:left="0" w:right="-2" w:firstLine="567"/>
        <w:rPr>
          <w:sz w:val="24"/>
          <w:szCs w:val="24"/>
        </w:rPr>
      </w:pPr>
      <w:r w:rsidRPr="006F3BE5">
        <w:rPr>
          <w:sz w:val="24"/>
          <w:szCs w:val="24"/>
        </w:rPr>
        <w:t>Размер стимулирующих выплат директору</w:t>
      </w:r>
      <w:r w:rsidRPr="006F3BE5">
        <w:rPr>
          <w:bCs/>
          <w:sz w:val="24"/>
          <w:szCs w:val="24"/>
        </w:rPr>
        <w:t xml:space="preserve"> по должности преподавателя</w:t>
      </w:r>
      <w:r w:rsidRPr="006F3BE5">
        <w:rPr>
          <w:sz w:val="24"/>
          <w:szCs w:val="24"/>
        </w:rPr>
        <w:t xml:space="preserve"> утверждался приказами директора МБУ ДО «ЕДШИ» на основании протоколов сов</w:t>
      </w:r>
      <w:r w:rsidR="00B61B86">
        <w:rPr>
          <w:sz w:val="24"/>
          <w:szCs w:val="24"/>
        </w:rPr>
        <w:t>местного заседания Совета школы.</w:t>
      </w:r>
    </w:p>
    <w:p w:rsidR="006F3BE5" w:rsidRPr="006F3BE5" w:rsidRDefault="006F3BE5" w:rsidP="006F3BE5">
      <w:pPr>
        <w:ind w:left="0" w:right="-2" w:firstLine="567"/>
        <w:rPr>
          <w:bCs/>
          <w:sz w:val="24"/>
          <w:szCs w:val="24"/>
        </w:rPr>
      </w:pPr>
      <w:r w:rsidRPr="006F3BE5">
        <w:rPr>
          <w:sz w:val="24"/>
          <w:szCs w:val="24"/>
        </w:rPr>
        <w:t xml:space="preserve">Решение Совета школы выносилось на основании представленного директором оценочного листа за предыдущий учебный год, содержащего перечень критериев, подписанный заведующим отделением, председателем профкома и директором школы, как преподавателем, </w:t>
      </w:r>
      <w:r w:rsidRPr="006F3BE5">
        <w:rPr>
          <w:bCs/>
          <w:sz w:val="24"/>
          <w:szCs w:val="24"/>
        </w:rPr>
        <w:t>в отсутствие распоряжения (дополнительного соглашения к трудовому договору) главы администрации города Евпатории Республики Крым,</w:t>
      </w:r>
      <w:r w:rsidRPr="006F3BE5">
        <w:rPr>
          <w:b/>
          <w:bCs/>
          <w:sz w:val="24"/>
          <w:szCs w:val="24"/>
        </w:rPr>
        <w:t xml:space="preserve"> </w:t>
      </w:r>
      <w:r w:rsidRPr="006F3BE5">
        <w:rPr>
          <w:bCs/>
          <w:sz w:val="24"/>
          <w:szCs w:val="24"/>
        </w:rPr>
        <w:t xml:space="preserve">являющегося работодателем директора </w:t>
      </w:r>
      <w:r w:rsidRPr="006F3BE5">
        <w:rPr>
          <w:sz w:val="24"/>
          <w:szCs w:val="24"/>
        </w:rPr>
        <w:t>МБУ ДО «ЕДШИ»</w:t>
      </w:r>
      <w:r w:rsidRPr="006F3BE5">
        <w:rPr>
          <w:bCs/>
          <w:sz w:val="24"/>
          <w:szCs w:val="24"/>
        </w:rPr>
        <w:t>.</w:t>
      </w:r>
    </w:p>
    <w:p w:rsidR="006F3BE5" w:rsidRPr="006F3BE5" w:rsidRDefault="006F3BE5" w:rsidP="006F3BE5">
      <w:pPr>
        <w:ind w:left="0" w:right="-2" w:firstLine="567"/>
        <w:rPr>
          <w:bCs/>
          <w:sz w:val="24"/>
          <w:szCs w:val="24"/>
        </w:rPr>
      </w:pPr>
      <w:r w:rsidRPr="006F3BE5">
        <w:rPr>
          <w:bCs/>
          <w:sz w:val="24"/>
          <w:szCs w:val="24"/>
        </w:rPr>
        <w:t>Таким образом,</w:t>
      </w:r>
      <w:r w:rsidRPr="006F3BE5">
        <w:rPr>
          <w:b/>
          <w:bCs/>
          <w:sz w:val="24"/>
          <w:szCs w:val="24"/>
        </w:rPr>
        <w:t xml:space="preserve"> </w:t>
      </w:r>
      <w:r w:rsidRPr="006F3BE5">
        <w:rPr>
          <w:bCs/>
          <w:sz w:val="24"/>
          <w:szCs w:val="24"/>
        </w:rPr>
        <w:t xml:space="preserve">директору по должности преподавателя необоснованно, в отсутствие распоряжения главы администрации города Евпатории Республики Крым, дополнительных </w:t>
      </w:r>
      <w:r w:rsidRPr="006F3BE5">
        <w:rPr>
          <w:bCs/>
          <w:sz w:val="24"/>
          <w:szCs w:val="24"/>
        </w:rPr>
        <w:lastRenderedPageBreak/>
        <w:t>соглашений к трудовому договору, начислены и выплачены стимулирующие выплаты на общую сумму 97 021,25 руб., в том числе за 2017 год – 11 267,85 руб., за 2018 год – 58 915,99 руб., за 9 месяцев 2019 – 26 837,41 рублей.</w:t>
      </w:r>
    </w:p>
    <w:p w:rsidR="006F3BE5" w:rsidRPr="006F3BE5" w:rsidRDefault="006F3BE5" w:rsidP="006F3BE5">
      <w:pPr>
        <w:ind w:left="0" w:right="-2" w:firstLine="567"/>
        <w:rPr>
          <w:bCs/>
          <w:sz w:val="24"/>
          <w:szCs w:val="24"/>
        </w:rPr>
      </w:pPr>
      <w:r w:rsidRPr="006F3BE5">
        <w:rPr>
          <w:sz w:val="24"/>
          <w:szCs w:val="24"/>
        </w:rPr>
        <w:t>На сумму необоснованно начисленных стимулирующих выплат начислены и перечислены взносы в</w:t>
      </w:r>
      <w:r w:rsidRPr="006F3BE5">
        <w:rPr>
          <w:bCs/>
          <w:sz w:val="24"/>
          <w:szCs w:val="24"/>
        </w:rPr>
        <w:t xml:space="preserve"> 30,2% в сумме 29 300,42 руб., в том числе за 2017 год – 3 402,89 руб., за 2018 год – 17 792,63 руб., за 9 месяцев 2019 – 8 104,90 рублей.</w:t>
      </w:r>
    </w:p>
    <w:p w:rsidR="006F3BE5" w:rsidRPr="006F3BE5" w:rsidRDefault="006F3BE5" w:rsidP="006F3BE5">
      <w:pPr>
        <w:ind w:left="0" w:right="-2" w:firstLine="567"/>
        <w:rPr>
          <w:b/>
          <w:bCs/>
          <w:sz w:val="24"/>
          <w:szCs w:val="24"/>
        </w:rPr>
      </w:pPr>
      <w:r w:rsidRPr="006F3BE5">
        <w:rPr>
          <w:b/>
          <w:bCs/>
          <w:sz w:val="24"/>
          <w:szCs w:val="24"/>
        </w:rPr>
        <w:t>Ущерб МБУ ДО «ЕДШИ», бюджету муниципального образования городской округ Евпатория Республики Крым составил 126 321,67 рублей.</w:t>
      </w:r>
    </w:p>
    <w:p w:rsidR="006F3BE5" w:rsidRPr="006F3BE5" w:rsidRDefault="006F3BE5" w:rsidP="006F3BE5">
      <w:pPr>
        <w:ind w:left="0" w:right="-2" w:firstLine="567"/>
        <w:rPr>
          <w:b/>
          <w:bCs/>
          <w:sz w:val="24"/>
          <w:szCs w:val="24"/>
        </w:rPr>
      </w:pPr>
      <w:r w:rsidRPr="006F3BE5">
        <w:rPr>
          <w:bCs/>
          <w:sz w:val="24"/>
          <w:szCs w:val="24"/>
        </w:rPr>
        <w:t>7.</w:t>
      </w:r>
      <w:r w:rsidRPr="006F3BE5">
        <w:rPr>
          <w:b/>
          <w:bCs/>
          <w:sz w:val="24"/>
          <w:szCs w:val="24"/>
        </w:rPr>
        <w:t xml:space="preserve"> </w:t>
      </w:r>
      <w:r w:rsidRPr="006F3BE5">
        <w:rPr>
          <w:sz w:val="24"/>
          <w:szCs w:val="24"/>
        </w:rPr>
        <w:t>В период с 01.09.2018 по 31.09.2019 в МБУ ДО «ЕДШИ» показатели (индикаторы) и критерии, определяющие начисление дополнительных стимулирующих выплат, периоды выполнения, а также максимальные проценты стимулирующих выплат установлены Положением от 18.09.2018.</w:t>
      </w:r>
    </w:p>
    <w:p w:rsidR="006F3BE5" w:rsidRPr="006F3BE5" w:rsidRDefault="006F3BE5" w:rsidP="006F3BE5">
      <w:pPr>
        <w:ind w:left="0" w:right="-2" w:firstLine="567"/>
        <w:rPr>
          <w:sz w:val="24"/>
          <w:szCs w:val="24"/>
        </w:rPr>
      </w:pPr>
      <w:r w:rsidRPr="006F3BE5">
        <w:rPr>
          <w:sz w:val="24"/>
          <w:szCs w:val="24"/>
        </w:rPr>
        <w:t>Проверкой ведомостей начисления заработной платы, карточек-справок, приказов МБУ ДО «ЕДШИ» «О стимулирующих выплатах», протоколов Совета школы установлены факты начисления стимулирующих выплат с превышением максимального размера (в процентах), утвержденного Положением от 18.09.2018, а также начисление выплат по показателям (индикаторам) не установленным в Положении от 18.09.2018.</w:t>
      </w:r>
    </w:p>
    <w:p w:rsidR="006F3BE5" w:rsidRPr="006F3BE5" w:rsidRDefault="006F3BE5" w:rsidP="006F3BE5">
      <w:pPr>
        <w:ind w:left="0" w:right="-2" w:firstLine="567"/>
        <w:rPr>
          <w:bCs/>
          <w:sz w:val="24"/>
          <w:szCs w:val="24"/>
        </w:rPr>
      </w:pPr>
      <w:r w:rsidRPr="006F3BE5">
        <w:rPr>
          <w:sz w:val="24"/>
          <w:szCs w:val="24"/>
        </w:rPr>
        <w:t xml:space="preserve">Всего за период с сентября 2018 года по сентябрь 2019 года </w:t>
      </w:r>
      <w:r w:rsidRPr="006F3BE5">
        <w:rPr>
          <w:bCs/>
          <w:sz w:val="24"/>
          <w:szCs w:val="24"/>
        </w:rPr>
        <w:t xml:space="preserve">необоснованно, с превышением максимального размера, а также в отсутствие установленных показателей начислены </w:t>
      </w:r>
      <w:r w:rsidRPr="006F3BE5">
        <w:rPr>
          <w:sz w:val="24"/>
          <w:szCs w:val="24"/>
        </w:rPr>
        <w:t xml:space="preserve">стимулирующие выплаты </w:t>
      </w:r>
      <w:r w:rsidRPr="006F3BE5">
        <w:rPr>
          <w:bCs/>
          <w:sz w:val="24"/>
          <w:szCs w:val="24"/>
        </w:rPr>
        <w:t>на общую сумму 43 688,56 рублей, в том числе:</w:t>
      </w:r>
    </w:p>
    <w:p w:rsidR="006F3BE5" w:rsidRPr="006F3BE5" w:rsidRDefault="006F3BE5" w:rsidP="006F3BE5">
      <w:pPr>
        <w:ind w:left="0" w:right="-2" w:firstLine="567"/>
        <w:rPr>
          <w:bCs/>
          <w:sz w:val="24"/>
          <w:szCs w:val="24"/>
        </w:rPr>
      </w:pPr>
      <w:r w:rsidRPr="006F3BE5">
        <w:rPr>
          <w:bCs/>
          <w:sz w:val="24"/>
          <w:szCs w:val="24"/>
        </w:rPr>
        <w:t>за 2018 год: 3-м сотрудникам на сумму 4 720,79 рублей;</w:t>
      </w:r>
    </w:p>
    <w:p w:rsidR="006F3BE5" w:rsidRPr="006F3BE5" w:rsidRDefault="006F3BE5" w:rsidP="006F3BE5">
      <w:pPr>
        <w:ind w:left="0" w:right="-2" w:firstLine="567"/>
        <w:rPr>
          <w:bCs/>
          <w:sz w:val="24"/>
          <w:szCs w:val="24"/>
        </w:rPr>
      </w:pPr>
      <w:r w:rsidRPr="006F3BE5">
        <w:rPr>
          <w:bCs/>
          <w:sz w:val="24"/>
          <w:szCs w:val="24"/>
        </w:rPr>
        <w:t>за 2019 год: 4-м сотрудникам на сумму 38 967,77 рублей.</w:t>
      </w:r>
    </w:p>
    <w:p w:rsidR="006F3BE5" w:rsidRPr="006F3BE5" w:rsidRDefault="006F3BE5" w:rsidP="006F3BE5">
      <w:pPr>
        <w:ind w:left="0" w:right="-2" w:firstLine="567"/>
        <w:rPr>
          <w:bCs/>
          <w:sz w:val="24"/>
          <w:szCs w:val="24"/>
        </w:rPr>
      </w:pPr>
      <w:r w:rsidRPr="006F3BE5">
        <w:rPr>
          <w:sz w:val="24"/>
          <w:szCs w:val="24"/>
        </w:rPr>
        <w:t>На сумму необоснованно начисленных стимулирующих выплат начислены и перечислены взносы в</w:t>
      </w:r>
      <w:r w:rsidRPr="006F3BE5">
        <w:rPr>
          <w:bCs/>
          <w:sz w:val="24"/>
          <w:szCs w:val="24"/>
        </w:rPr>
        <w:t xml:space="preserve"> размере 30,2% в сумме 13 193,95 руб., в том числе за 2018 год – 1 425,68 руб., за 2019 год – 11 768,27 рублей.</w:t>
      </w:r>
    </w:p>
    <w:p w:rsidR="006F3BE5" w:rsidRPr="006F3BE5" w:rsidRDefault="006F3BE5" w:rsidP="006F3BE5">
      <w:pPr>
        <w:ind w:left="0" w:right="-2" w:firstLine="567"/>
        <w:rPr>
          <w:b/>
          <w:bCs/>
          <w:sz w:val="24"/>
          <w:szCs w:val="24"/>
        </w:rPr>
      </w:pPr>
      <w:r w:rsidRPr="006F3BE5">
        <w:rPr>
          <w:b/>
          <w:bCs/>
          <w:sz w:val="24"/>
          <w:szCs w:val="24"/>
        </w:rPr>
        <w:t>Ущерб МБУ ДО «ЕДШИ», бюджету муниципального образования городской округ Евпатория Республики Крым составил 56 882,51 рублей.</w:t>
      </w:r>
    </w:p>
    <w:p w:rsidR="006F3BE5" w:rsidRPr="006F3BE5" w:rsidRDefault="006F3BE5" w:rsidP="006F3BE5">
      <w:pPr>
        <w:ind w:left="0" w:right="-2" w:firstLine="567"/>
        <w:rPr>
          <w:sz w:val="24"/>
          <w:szCs w:val="24"/>
        </w:rPr>
      </w:pPr>
    </w:p>
    <w:p w:rsidR="006F3BE5" w:rsidRPr="006F3BE5" w:rsidRDefault="006F3BE5" w:rsidP="006F3BE5">
      <w:pPr>
        <w:ind w:left="0" w:right="-2" w:firstLine="567"/>
        <w:contextualSpacing/>
        <w:rPr>
          <w:b/>
          <w:sz w:val="24"/>
          <w:szCs w:val="24"/>
        </w:rPr>
      </w:pPr>
      <w:r w:rsidRPr="006F3BE5">
        <w:rPr>
          <w:b/>
          <w:sz w:val="24"/>
          <w:szCs w:val="24"/>
        </w:rPr>
        <w:t xml:space="preserve">Всего вследствие вышеуказанных нарушений нанесен ущерб </w:t>
      </w:r>
      <w:r w:rsidRPr="006F3BE5">
        <w:rPr>
          <w:b/>
          <w:bCs/>
          <w:sz w:val="24"/>
          <w:szCs w:val="24"/>
        </w:rPr>
        <w:t>МБУ ДО «ЕДШИ»</w:t>
      </w:r>
      <w:r w:rsidRPr="006F3BE5">
        <w:rPr>
          <w:b/>
          <w:sz w:val="24"/>
          <w:szCs w:val="24"/>
        </w:rPr>
        <w:t xml:space="preserve">, бюджету городского округа Евпатория Республики Крым на общую сумму 234 643,59 рублей, </w:t>
      </w:r>
      <w:r w:rsidR="00E408E5">
        <w:rPr>
          <w:b/>
          <w:sz w:val="24"/>
          <w:szCs w:val="24"/>
        </w:rPr>
        <w:t xml:space="preserve">в </w:t>
      </w:r>
      <w:r w:rsidRPr="006F3BE5">
        <w:rPr>
          <w:b/>
          <w:sz w:val="24"/>
          <w:szCs w:val="24"/>
        </w:rPr>
        <w:t>том числе:</w:t>
      </w:r>
    </w:p>
    <w:p w:rsidR="006F3BE5" w:rsidRPr="006F3BE5" w:rsidRDefault="006F3BE5" w:rsidP="006F3BE5">
      <w:pPr>
        <w:ind w:left="0" w:right="-2" w:firstLine="567"/>
        <w:rPr>
          <w:b/>
          <w:sz w:val="24"/>
          <w:szCs w:val="24"/>
        </w:rPr>
      </w:pPr>
      <w:r w:rsidRPr="006F3BE5">
        <w:rPr>
          <w:b/>
          <w:sz w:val="24"/>
          <w:szCs w:val="24"/>
        </w:rPr>
        <w:t xml:space="preserve">- начисленные и выплаченные стимулирующие выплаты на сумму </w:t>
      </w:r>
      <w:r w:rsidRPr="006F3BE5">
        <w:rPr>
          <w:b/>
          <w:bCs/>
          <w:sz w:val="24"/>
          <w:szCs w:val="24"/>
        </w:rPr>
        <w:t>180 217,81</w:t>
      </w:r>
      <w:r w:rsidRPr="006F3BE5">
        <w:rPr>
          <w:b/>
          <w:sz w:val="24"/>
          <w:szCs w:val="24"/>
        </w:rPr>
        <w:t xml:space="preserve"> руб.;</w:t>
      </w:r>
    </w:p>
    <w:p w:rsidR="006F3BE5" w:rsidRPr="006F3BE5" w:rsidRDefault="006F3BE5" w:rsidP="006F3BE5">
      <w:pPr>
        <w:ind w:left="0" w:right="-2" w:firstLine="567"/>
        <w:rPr>
          <w:b/>
          <w:sz w:val="24"/>
          <w:szCs w:val="24"/>
        </w:rPr>
      </w:pPr>
      <w:r w:rsidRPr="006F3BE5">
        <w:rPr>
          <w:b/>
          <w:sz w:val="24"/>
          <w:szCs w:val="24"/>
        </w:rPr>
        <w:t>- начисленные и перечисленные в полном объеме страховые взносы в размере 30,2 % на сумму 54 425,78 руб.</w:t>
      </w:r>
    </w:p>
    <w:p w:rsidR="006F3BE5" w:rsidRPr="006F3BE5" w:rsidRDefault="006F3BE5" w:rsidP="006F3BE5">
      <w:pPr>
        <w:ind w:left="0" w:right="-2" w:firstLine="567"/>
        <w:contextualSpacing/>
        <w:rPr>
          <w:sz w:val="24"/>
          <w:szCs w:val="24"/>
        </w:rPr>
      </w:pPr>
      <w:r w:rsidRPr="006F3BE5">
        <w:rPr>
          <w:sz w:val="24"/>
          <w:szCs w:val="24"/>
        </w:rPr>
        <w:t>КСП ГО Евпатория РК направлены МБУ ДО «ЕДШИ» 17.02.2019 для ознакомления и подписания Расчеты сумм излишне начисленных стимулирующих выплат. МБУ ДО «ЕДШИ» с письмом от 20.02.2019 данные расчеты возвращены, с пояснениями о том, что согласно заявлениям работников будет произведено удержание начисленных стимулирующих выплат из заработной платы на общую сумму 167 777,80 руб. (копии заявлений прилагаются), по 3-м работникам МБУ ДО «ЕДШИ» готово предъявить виновным работникам к возмещению начисленные выплаты на общую сумму 12 439,98 рублей.</w:t>
      </w:r>
    </w:p>
    <w:p w:rsidR="006F3BE5" w:rsidRPr="006F3BE5" w:rsidRDefault="006F3BE5" w:rsidP="006F3BE5">
      <w:pPr>
        <w:ind w:left="0" w:right="-2" w:firstLine="567"/>
        <w:rPr>
          <w:bCs/>
          <w:sz w:val="24"/>
          <w:szCs w:val="24"/>
        </w:rPr>
      </w:pPr>
      <w:r w:rsidRPr="006F3BE5">
        <w:rPr>
          <w:bCs/>
          <w:sz w:val="24"/>
          <w:szCs w:val="24"/>
        </w:rPr>
        <w:t>Других фактов незаконного либо неэффективного расходования средств субсидии на выполнение муниципального задания проверкой не установлено.</w:t>
      </w:r>
    </w:p>
    <w:p w:rsidR="006F3BE5" w:rsidRPr="006F3BE5" w:rsidRDefault="006F3BE5" w:rsidP="006F3BE5">
      <w:pPr>
        <w:ind w:left="0" w:right="-2" w:firstLine="567"/>
        <w:rPr>
          <w:bCs/>
          <w:sz w:val="24"/>
          <w:szCs w:val="24"/>
        </w:rPr>
      </w:pPr>
    </w:p>
    <w:p w:rsidR="006F3BE5" w:rsidRPr="006F3BE5" w:rsidRDefault="006F3BE5" w:rsidP="006F3BE5">
      <w:pPr>
        <w:ind w:left="0" w:right="-2" w:firstLine="567"/>
        <w:rPr>
          <w:b/>
          <w:sz w:val="24"/>
          <w:szCs w:val="24"/>
        </w:rPr>
      </w:pPr>
      <w:r w:rsidRPr="006F3BE5">
        <w:rPr>
          <w:b/>
          <w:sz w:val="24"/>
          <w:szCs w:val="24"/>
        </w:rPr>
        <w:t>5. Проверка законности и эффективности расходований субсидий на иные цели.</w:t>
      </w:r>
    </w:p>
    <w:p w:rsidR="006F3BE5" w:rsidRPr="006F3BE5" w:rsidRDefault="006F3BE5" w:rsidP="006F3BE5">
      <w:pPr>
        <w:ind w:left="0" w:right="-2" w:firstLine="567"/>
        <w:rPr>
          <w:sz w:val="24"/>
          <w:szCs w:val="24"/>
        </w:rPr>
      </w:pPr>
      <w:r w:rsidRPr="006F3BE5">
        <w:rPr>
          <w:sz w:val="24"/>
          <w:szCs w:val="24"/>
        </w:rPr>
        <w:t>В проверяемом периоде МБУ ДО "ЕДШИ" были осуществлены расходы за счет полученной от учредителя субсидии на иные цели в общей сумме 1 242 294,00 рублей.</w:t>
      </w:r>
    </w:p>
    <w:p w:rsidR="006F3BE5" w:rsidRPr="006F3BE5" w:rsidRDefault="006F3BE5" w:rsidP="006F3BE5">
      <w:pPr>
        <w:ind w:left="0" w:right="-2" w:firstLine="567"/>
        <w:rPr>
          <w:sz w:val="24"/>
          <w:szCs w:val="24"/>
        </w:rPr>
      </w:pPr>
      <w:r w:rsidRPr="006F3BE5">
        <w:rPr>
          <w:sz w:val="24"/>
          <w:szCs w:val="24"/>
        </w:rPr>
        <w:t>В соответствии со ст. 78.1 Бюджетного кодекса Российской Федерации, из бюджетов бюджетной системы Российской Федерации могут предоставляться субсидии бюджетным и автономным учреждениям на иные цели.</w:t>
      </w:r>
      <w:r w:rsidRPr="006F3BE5">
        <w:rPr>
          <w:rFonts w:ascii="Arial" w:eastAsia="Calibri" w:hAnsi="Arial" w:cs="Arial"/>
          <w:sz w:val="24"/>
          <w:szCs w:val="24"/>
        </w:rPr>
        <w:t xml:space="preserve"> </w:t>
      </w:r>
      <w:bookmarkStart w:id="1" w:name="sub_78113"/>
      <w:r w:rsidRPr="006F3BE5">
        <w:rPr>
          <w:sz w:val="24"/>
          <w:szCs w:val="24"/>
        </w:rPr>
        <w:t xml:space="preserve">Порядок определения объема и условия предоставления субсидий на иные цели из местных бюджетов устанавливается местной администрацией или </w:t>
      </w:r>
      <w:hyperlink r:id="rId38" w:history="1">
        <w:r w:rsidRPr="006F3BE5">
          <w:rPr>
            <w:sz w:val="24"/>
            <w:szCs w:val="24"/>
          </w:rPr>
          <w:t>уполномоченными</w:t>
        </w:r>
      </w:hyperlink>
      <w:r w:rsidRPr="006F3BE5">
        <w:rPr>
          <w:sz w:val="24"/>
          <w:szCs w:val="24"/>
        </w:rPr>
        <w:t xml:space="preserve"> ей органами местного самоуправления.</w:t>
      </w:r>
    </w:p>
    <w:bookmarkEnd w:id="1"/>
    <w:p w:rsidR="006F3BE5" w:rsidRPr="006F3BE5" w:rsidRDefault="006F3BE5" w:rsidP="006F3BE5">
      <w:pPr>
        <w:ind w:left="0" w:right="-2" w:firstLine="567"/>
        <w:rPr>
          <w:sz w:val="24"/>
          <w:szCs w:val="24"/>
        </w:rPr>
      </w:pPr>
      <w:r w:rsidRPr="006F3BE5">
        <w:rPr>
          <w:sz w:val="24"/>
          <w:szCs w:val="24"/>
        </w:rPr>
        <w:lastRenderedPageBreak/>
        <w:t>Предоставление субсидий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6F3BE5" w:rsidRPr="006F3BE5" w:rsidRDefault="006F3BE5" w:rsidP="006F3BE5">
      <w:pPr>
        <w:ind w:left="0" w:right="-2" w:firstLine="567"/>
        <w:rPr>
          <w:sz w:val="24"/>
          <w:szCs w:val="24"/>
        </w:rPr>
      </w:pPr>
      <w:r w:rsidRPr="006F3BE5">
        <w:rPr>
          <w:sz w:val="24"/>
          <w:szCs w:val="24"/>
        </w:rPr>
        <w:t>Порядок определения объема и условий предоставления субсидий из бюджета муниципального образования  городской округ Евпатория Республики Крым муниципальным бюджетным и автономным учреждениям муниципального образования городской округ Евпатория Республики Крым на иные цели в периоде, подлежащем проверке, был утвержден Постановлением администрации города Евпатории Республики Крым от 22.01.2016 №70-п (далее – Постановление №70-п).</w:t>
      </w:r>
    </w:p>
    <w:p w:rsidR="006F3BE5" w:rsidRPr="006F3BE5" w:rsidRDefault="006F3BE5" w:rsidP="006F3BE5">
      <w:pPr>
        <w:ind w:left="0" w:right="-2" w:firstLine="567"/>
        <w:rPr>
          <w:sz w:val="24"/>
          <w:szCs w:val="24"/>
        </w:rPr>
      </w:pPr>
      <w:r w:rsidRPr="006F3BE5">
        <w:rPr>
          <w:sz w:val="24"/>
          <w:szCs w:val="24"/>
        </w:rPr>
        <w:t>Согласно п. 2 Постановления №70-п, органам, осуществляющим функции и полномочия учредителя в отношении муниципальных бюджетных и автономных учреждений, следует применять порядок, утвержденный Постановлением №70-п, при разработке муниципальных правовых актов об утверждении порядков определения объема и условий предоставления субсидий муниципальным бюджетным и автономным учреждениям муниципального образования городской округ Евпатория Республики Крым, в отношении которых они осуществляют функции и полномочия учредителя, на иные цели.</w:t>
      </w:r>
    </w:p>
    <w:p w:rsidR="006F3BE5" w:rsidRPr="006F3BE5" w:rsidRDefault="006F3BE5" w:rsidP="006F3BE5">
      <w:pPr>
        <w:ind w:left="0" w:right="-2" w:firstLine="567"/>
        <w:rPr>
          <w:sz w:val="24"/>
          <w:szCs w:val="24"/>
        </w:rPr>
      </w:pPr>
      <w:r w:rsidRPr="006F3BE5">
        <w:rPr>
          <w:b/>
          <w:sz w:val="24"/>
          <w:szCs w:val="24"/>
        </w:rPr>
        <w:t>В 2017 году</w:t>
      </w:r>
      <w:r w:rsidRPr="006F3BE5">
        <w:rPr>
          <w:sz w:val="24"/>
          <w:szCs w:val="24"/>
        </w:rPr>
        <w:t xml:space="preserve"> порядок предоставления субсидий на иные цели МБУ ДО "ЕДШИ" был установлен постановлением администрации города Евпатории Республики Крым от 30.01.2017 №190-п «Об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бюджетным учреждениям, находящимся в ведении отдела культуры администрации города Евпатории Республики Крым» (далее – Порядок №190-п).</w:t>
      </w:r>
    </w:p>
    <w:p w:rsidR="006F3BE5" w:rsidRPr="006F3BE5" w:rsidRDefault="006F3BE5" w:rsidP="006F3BE5">
      <w:pPr>
        <w:ind w:left="0" w:right="-2" w:firstLine="567"/>
        <w:rPr>
          <w:sz w:val="24"/>
          <w:szCs w:val="24"/>
        </w:rPr>
      </w:pPr>
      <w:r w:rsidRPr="006F3BE5">
        <w:rPr>
          <w:sz w:val="24"/>
          <w:szCs w:val="24"/>
        </w:rPr>
        <w:t xml:space="preserve">Согласно Порядку №190-п субсидии предоставляются бюджетным учреждениям на осуществление расходов, не включаемых в нормативные затраты, связанные с оказанием учреждением в соответствии с муниципальным заданием муниципальных услуг (выполнением работ), в </w:t>
      </w:r>
      <w:proofErr w:type="spellStart"/>
      <w:r w:rsidRPr="006F3BE5">
        <w:rPr>
          <w:sz w:val="24"/>
          <w:szCs w:val="24"/>
        </w:rPr>
        <w:t>т.ч</w:t>
      </w:r>
      <w:proofErr w:type="spellEnd"/>
      <w:r w:rsidRPr="006F3BE5">
        <w:rPr>
          <w:sz w:val="24"/>
          <w:szCs w:val="24"/>
        </w:rPr>
        <w:t xml:space="preserve">.: </w:t>
      </w:r>
    </w:p>
    <w:p w:rsidR="006F3BE5" w:rsidRPr="006F3BE5" w:rsidRDefault="006F3BE5" w:rsidP="006F3BE5">
      <w:pPr>
        <w:ind w:left="0" w:right="-2" w:firstLine="567"/>
        <w:rPr>
          <w:sz w:val="24"/>
          <w:szCs w:val="24"/>
        </w:rPr>
      </w:pPr>
      <w:r w:rsidRPr="006F3BE5">
        <w:rPr>
          <w:sz w:val="24"/>
          <w:szCs w:val="24"/>
        </w:rPr>
        <w:t xml:space="preserve"> -на текущий ремонт (включая приобретение строительных материалов) недвижимого имущества, закрепленного за бюджетными учреждениями на праве оперативного управления (согласно изменениям в Порядок №190-п от 30.03.2017);</w:t>
      </w:r>
    </w:p>
    <w:p w:rsidR="006F3BE5" w:rsidRPr="006F3BE5" w:rsidRDefault="006F3BE5" w:rsidP="006F3BE5">
      <w:pPr>
        <w:ind w:left="0" w:right="-2" w:firstLine="567"/>
        <w:rPr>
          <w:sz w:val="24"/>
          <w:szCs w:val="24"/>
        </w:rPr>
      </w:pPr>
      <w:r w:rsidRPr="006F3BE5">
        <w:rPr>
          <w:sz w:val="24"/>
          <w:szCs w:val="24"/>
        </w:rPr>
        <w:t>- на прочие расходы по изготовлению проектно-сметной документации на проведение капитального ремонта недвижимого имущества, закрепленного за учреждением на праве оперативного управления (согласно изменениям в Порядок №190-п от 30.03.2017).</w:t>
      </w:r>
    </w:p>
    <w:p w:rsidR="006F3BE5" w:rsidRPr="006F3BE5" w:rsidRDefault="006F3BE5" w:rsidP="006F3BE5">
      <w:pPr>
        <w:ind w:left="0" w:right="-2" w:firstLine="567"/>
        <w:rPr>
          <w:sz w:val="24"/>
          <w:szCs w:val="24"/>
        </w:rPr>
      </w:pPr>
      <w:r w:rsidRPr="006F3BE5">
        <w:rPr>
          <w:sz w:val="24"/>
          <w:szCs w:val="24"/>
        </w:rPr>
        <w:t>Условием предоставления субсидий является заключение между отделом культуры администрации города Евпатории Республики Крым и учреждением соглашения о предоставлении субсидий по примерной форме, утвержденной постановлением от 22.01.2016 №70-п.</w:t>
      </w:r>
    </w:p>
    <w:p w:rsidR="006F3BE5" w:rsidRPr="006F3BE5" w:rsidRDefault="006F3BE5" w:rsidP="006F3BE5">
      <w:pPr>
        <w:ind w:left="0" w:right="-2" w:firstLine="567"/>
        <w:rPr>
          <w:sz w:val="24"/>
          <w:szCs w:val="24"/>
        </w:rPr>
      </w:pPr>
      <w:r w:rsidRPr="006F3BE5">
        <w:rPr>
          <w:sz w:val="24"/>
          <w:szCs w:val="24"/>
        </w:rPr>
        <w:t>Объем субсидии определяется отделом культуры администрации города Евпатории Республики Крым; с 28.12.2017 в связи с реорганизацией отдела культуры постановлением от 28.12.2017 №3462-п – управлением культуры и межнациональных отношений администрации города Евпатории Республики Крым.</w:t>
      </w:r>
    </w:p>
    <w:p w:rsidR="006F3BE5" w:rsidRPr="006F3BE5" w:rsidRDefault="006F3BE5" w:rsidP="006F3BE5">
      <w:pPr>
        <w:ind w:left="0" w:right="-2" w:firstLine="567"/>
        <w:rPr>
          <w:sz w:val="24"/>
          <w:szCs w:val="24"/>
        </w:rPr>
      </w:pPr>
      <w:r w:rsidRPr="006F3BE5">
        <w:rPr>
          <w:sz w:val="24"/>
          <w:szCs w:val="24"/>
        </w:rPr>
        <w:t>Отделом культуры администрации города Евпатории Республики Крым и МБУ ДО "ЕДШИ" заключено Соглашение о порядке и условиях предоставления субсидии из бюджета муниципального образования городской округ Евпатория Республики Крым муниципальным бюджетным учреждениям, находящимся в ведении отдела культуры администрации города Евпатории Республики Крым на иные цели от 31.03.2017 №2 (далее – Соглашение №2), предметом которого являлось определение порядка и условий предоставления учреждению субсидии из бюджета муниципального образования городской округ Евпатория Республики Крым на текущий ремонт (включая приобретение строительных материалов) недвижимого имущества, закрепленного за бюджетными учреждениями на праве оперативного управления (замена окон).</w:t>
      </w:r>
    </w:p>
    <w:p w:rsidR="006F3BE5" w:rsidRPr="006F3BE5" w:rsidRDefault="006F3BE5" w:rsidP="006F3BE5">
      <w:pPr>
        <w:ind w:left="0" w:right="-2" w:firstLine="567"/>
        <w:rPr>
          <w:b/>
          <w:sz w:val="24"/>
          <w:szCs w:val="24"/>
        </w:rPr>
      </w:pPr>
      <w:r w:rsidRPr="006F3BE5">
        <w:rPr>
          <w:b/>
          <w:sz w:val="24"/>
          <w:szCs w:val="24"/>
        </w:rPr>
        <w:t xml:space="preserve">КСП ГО Евпатория РК обращает внимание на некорректное наименования Соглашения №2, поскольку данное соглашение является двусторонним и определяет </w:t>
      </w:r>
      <w:r w:rsidRPr="006F3BE5">
        <w:rPr>
          <w:b/>
          <w:sz w:val="24"/>
          <w:szCs w:val="24"/>
        </w:rPr>
        <w:lastRenderedPageBreak/>
        <w:t>порядок и условия предоставления субсидии именно МБУ ДО "ЕДШИ", а не неопределенному количеству муниципальных бюджетных учреждений, как следует из его названия.</w:t>
      </w:r>
    </w:p>
    <w:p w:rsidR="006F3BE5" w:rsidRPr="006F3BE5" w:rsidRDefault="006F3BE5" w:rsidP="006F3BE5">
      <w:pPr>
        <w:ind w:left="0" w:right="-2" w:firstLine="567"/>
        <w:rPr>
          <w:sz w:val="24"/>
          <w:szCs w:val="24"/>
        </w:rPr>
      </w:pPr>
      <w:r w:rsidRPr="006F3BE5">
        <w:rPr>
          <w:sz w:val="24"/>
          <w:szCs w:val="24"/>
        </w:rPr>
        <w:t xml:space="preserve">Объем субсидии установлен п. 2.1.1. Соглашения №2 в сумме 120 000,00 рублей. </w:t>
      </w:r>
    </w:p>
    <w:p w:rsidR="006F3BE5" w:rsidRPr="006F3BE5" w:rsidRDefault="006F3BE5" w:rsidP="006F3BE5">
      <w:pPr>
        <w:ind w:left="0" w:right="-2" w:firstLine="567"/>
        <w:rPr>
          <w:sz w:val="24"/>
          <w:szCs w:val="24"/>
        </w:rPr>
      </w:pPr>
      <w:r w:rsidRPr="006F3BE5">
        <w:rPr>
          <w:sz w:val="24"/>
          <w:szCs w:val="24"/>
        </w:rPr>
        <w:t>Дополнительным соглашением №2/1 от 30.11.2017 уточнен предмет соглашения – установлено, что субсидия предоставляется на иные цели: расходы на проектно-сметную документацию по капитальному ремонту.</w:t>
      </w:r>
    </w:p>
    <w:p w:rsidR="006F3BE5" w:rsidRPr="006F3BE5" w:rsidRDefault="006F3BE5" w:rsidP="006F3BE5">
      <w:pPr>
        <w:ind w:left="0" w:right="-2" w:firstLine="567"/>
        <w:rPr>
          <w:sz w:val="24"/>
          <w:szCs w:val="24"/>
        </w:rPr>
      </w:pPr>
      <w:r w:rsidRPr="006F3BE5">
        <w:rPr>
          <w:sz w:val="24"/>
          <w:szCs w:val="24"/>
        </w:rPr>
        <w:t xml:space="preserve">Изложен в новой редакции раздел 3 Соглашения №2  «Цели и сроки предоставления субсидий». Новой редакцией предусмотрены 2 цели предоставления субсидии: </w:t>
      </w:r>
    </w:p>
    <w:p w:rsidR="006F3BE5" w:rsidRPr="006F3BE5" w:rsidRDefault="006F3BE5" w:rsidP="006F3BE5">
      <w:pPr>
        <w:ind w:left="0" w:right="-2" w:firstLine="567"/>
        <w:rPr>
          <w:sz w:val="24"/>
          <w:szCs w:val="24"/>
        </w:rPr>
      </w:pPr>
      <w:r w:rsidRPr="006F3BE5">
        <w:rPr>
          <w:sz w:val="24"/>
          <w:szCs w:val="24"/>
        </w:rPr>
        <w:t>1) расходы на текущий ремонт (включая приобретение строительных материалов) недвижимого имущества, закрепленного за бюджетными учреждениями на праве оперативного управления (замена окон) – 120 000,00 рублей;</w:t>
      </w:r>
    </w:p>
    <w:p w:rsidR="006F3BE5" w:rsidRPr="006F3BE5" w:rsidRDefault="006F3BE5" w:rsidP="006F3BE5">
      <w:pPr>
        <w:ind w:left="0" w:right="-2" w:firstLine="567"/>
        <w:rPr>
          <w:sz w:val="24"/>
          <w:szCs w:val="24"/>
        </w:rPr>
      </w:pPr>
      <w:r w:rsidRPr="006F3BE5">
        <w:rPr>
          <w:sz w:val="24"/>
          <w:szCs w:val="24"/>
        </w:rPr>
        <w:t>2) расходы на проектно-сметную документацию по капитальному ремонту – 67 500,00 рублей.</w:t>
      </w:r>
    </w:p>
    <w:p w:rsidR="006F3BE5" w:rsidRPr="006F3BE5" w:rsidRDefault="006F3BE5" w:rsidP="006F3BE5">
      <w:pPr>
        <w:ind w:left="0" w:right="-2" w:firstLine="567"/>
        <w:rPr>
          <w:sz w:val="24"/>
          <w:szCs w:val="24"/>
        </w:rPr>
      </w:pPr>
      <w:r w:rsidRPr="006F3BE5">
        <w:rPr>
          <w:sz w:val="24"/>
          <w:szCs w:val="24"/>
        </w:rPr>
        <w:t>Таким образом, в редакции дополнительного соглашения №2/1 положения раздела 1 «Предмет соглашения» и раздела 3 «Цели и сроки предоставления субсидий» противоречили друг другу: в разделе 1 была указана только одна цель из двух, предусмотренных разделом 3.</w:t>
      </w:r>
    </w:p>
    <w:p w:rsidR="006F3BE5" w:rsidRPr="006F3BE5" w:rsidRDefault="006F3BE5" w:rsidP="006F3BE5">
      <w:pPr>
        <w:ind w:left="0" w:right="-2" w:firstLine="567"/>
        <w:rPr>
          <w:b/>
          <w:sz w:val="24"/>
          <w:szCs w:val="24"/>
        </w:rPr>
      </w:pPr>
      <w:r w:rsidRPr="006F3BE5">
        <w:rPr>
          <w:b/>
          <w:sz w:val="24"/>
          <w:szCs w:val="24"/>
        </w:rPr>
        <w:t>КСП ГО Евпатория РК отмечает недопустимость таких расхождений, поскольку одним из основных принципов бюджетной системы Российской Федерации является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6F3BE5" w:rsidRPr="006F3BE5" w:rsidRDefault="006F3BE5" w:rsidP="006F3BE5">
      <w:pPr>
        <w:ind w:left="0" w:right="-2" w:firstLine="567"/>
        <w:rPr>
          <w:sz w:val="24"/>
          <w:szCs w:val="24"/>
        </w:rPr>
      </w:pPr>
      <w:r w:rsidRPr="006F3BE5">
        <w:rPr>
          <w:sz w:val="24"/>
          <w:szCs w:val="24"/>
        </w:rPr>
        <w:t>Дополнительным соглашением №2/1 также увеличена сумма субсидии на 67 500,00 рублей.</w:t>
      </w:r>
    </w:p>
    <w:p w:rsidR="006F3BE5" w:rsidRPr="006F3BE5" w:rsidRDefault="006F3BE5" w:rsidP="006F3BE5">
      <w:pPr>
        <w:ind w:left="0" w:right="-2" w:firstLine="567"/>
        <w:rPr>
          <w:b/>
          <w:sz w:val="24"/>
          <w:szCs w:val="24"/>
        </w:rPr>
      </w:pPr>
      <w:r w:rsidRPr="006F3BE5">
        <w:rPr>
          <w:sz w:val="24"/>
          <w:szCs w:val="24"/>
        </w:rPr>
        <w:t>Проверкой вопроса соответствия формы Соглашения №2 форме, установленной Порядком №70-п установлено, что в</w:t>
      </w:r>
      <w:r w:rsidRPr="006F3BE5">
        <w:rPr>
          <w:b/>
          <w:sz w:val="24"/>
          <w:szCs w:val="24"/>
        </w:rPr>
        <w:t xml:space="preserve"> нарушение</w:t>
      </w:r>
      <w:r w:rsidRPr="006F3BE5">
        <w:rPr>
          <w:rFonts w:ascii="Courier New" w:hAnsi="Courier New" w:cs="Courier New"/>
          <w:color w:val="000000"/>
          <w:sz w:val="24"/>
          <w:szCs w:val="24"/>
        </w:rPr>
        <w:t xml:space="preserve"> </w:t>
      </w:r>
      <w:r w:rsidRPr="006F3BE5">
        <w:rPr>
          <w:b/>
          <w:color w:val="000000"/>
          <w:sz w:val="24"/>
          <w:szCs w:val="24"/>
        </w:rPr>
        <w:t>абзаца 4 пункта 1 статьи 78</w:t>
      </w:r>
      <w:r w:rsidRPr="006F3BE5">
        <w:rPr>
          <w:b/>
          <w:color w:val="000000"/>
          <w:sz w:val="24"/>
          <w:szCs w:val="24"/>
          <w:vertAlign w:val="superscript"/>
        </w:rPr>
        <w:t>1</w:t>
      </w:r>
      <w:r w:rsidRPr="006F3BE5">
        <w:rPr>
          <w:b/>
          <w:color w:val="000000"/>
          <w:sz w:val="24"/>
          <w:szCs w:val="24"/>
        </w:rPr>
        <w:t xml:space="preserve"> Бюджетного кодекса Российской Федерации,</w:t>
      </w:r>
      <w:r w:rsidRPr="006F3BE5">
        <w:rPr>
          <w:b/>
          <w:sz w:val="24"/>
          <w:szCs w:val="24"/>
        </w:rPr>
        <w:t xml:space="preserve"> пункта 7 Порядка №190-п, Соглашение №1 заключено Отделом культуры с МБУ ДО "ЕДШИ" с нарушением типовой установленной формы: соглашение дополнено требованием о предоставлении «подтверждающих документов», как основания для перечисления субсидии.</w:t>
      </w:r>
    </w:p>
    <w:p w:rsidR="006F3BE5" w:rsidRPr="006F3BE5" w:rsidRDefault="006F3BE5" w:rsidP="006F3BE5">
      <w:pPr>
        <w:ind w:left="0" w:right="-2" w:firstLine="567"/>
        <w:rPr>
          <w:sz w:val="24"/>
          <w:szCs w:val="24"/>
        </w:rPr>
      </w:pPr>
      <w:r w:rsidRPr="006F3BE5">
        <w:rPr>
          <w:sz w:val="24"/>
          <w:szCs w:val="24"/>
        </w:rPr>
        <w:t xml:space="preserve">Согласно данным бухгалтерской отчетности (форма 0503737) МБУ ДО "ЕДШИ" исполнение по субсидии на иные цели за 2017 год составило 187 500,00 рублей – 100% от утвержденных плановых назначений. </w:t>
      </w:r>
    </w:p>
    <w:p w:rsidR="006F3BE5" w:rsidRPr="006F3BE5" w:rsidRDefault="006F3BE5" w:rsidP="006F3BE5">
      <w:pPr>
        <w:ind w:left="0" w:right="-2" w:firstLine="567"/>
        <w:rPr>
          <w:sz w:val="24"/>
          <w:szCs w:val="24"/>
        </w:rPr>
      </w:pPr>
      <w:r w:rsidRPr="006F3BE5">
        <w:rPr>
          <w:sz w:val="24"/>
          <w:szCs w:val="24"/>
        </w:rPr>
        <w:t xml:space="preserve">Проверкой законности и расходования средств субсидии по направлению расходования – расходы на текущий ремонт недвижимого имущества установлено, что за счет средств субсидии на иные цели в 2017 году осуществлены расходы по контракту поставки и монтажа металлопластиковых конструкций. </w:t>
      </w:r>
    </w:p>
    <w:p w:rsidR="006F3BE5" w:rsidRPr="006F3BE5" w:rsidRDefault="006F3BE5" w:rsidP="006F3BE5">
      <w:pPr>
        <w:ind w:left="0" w:right="-2" w:firstLine="567"/>
        <w:rPr>
          <w:sz w:val="24"/>
          <w:szCs w:val="24"/>
        </w:rPr>
      </w:pPr>
      <w:r w:rsidRPr="006F3BE5">
        <w:rPr>
          <w:sz w:val="24"/>
          <w:szCs w:val="24"/>
        </w:rPr>
        <w:t xml:space="preserve">Контракт №06/2017 от 18.04.2017 (далее – Контракт) заключен МБУ ДО "ЕДШИ" в лице директора с индивидуальным предпринимателем </w:t>
      </w:r>
      <w:proofErr w:type="spellStart"/>
      <w:r w:rsidRPr="006F3BE5">
        <w:rPr>
          <w:sz w:val="24"/>
          <w:szCs w:val="24"/>
        </w:rPr>
        <w:t>Крищук</w:t>
      </w:r>
      <w:proofErr w:type="spellEnd"/>
      <w:r w:rsidRPr="006F3BE5">
        <w:rPr>
          <w:sz w:val="24"/>
          <w:szCs w:val="24"/>
        </w:rPr>
        <w:t xml:space="preserve"> О.Б.</w:t>
      </w:r>
    </w:p>
    <w:p w:rsidR="006F3BE5" w:rsidRPr="006F3BE5" w:rsidRDefault="006F3BE5" w:rsidP="006F3BE5">
      <w:pPr>
        <w:ind w:left="0" w:right="-2" w:firstLine="567"/>
        <w:rPr>
          <w:sz w:val="24"/>
          <w:szCs w:val="24"/>
        </w:rPr>
      </w:pPr>
      <w:r w:rsidRPr="006F3BE5">
        <w:rPr>
          <w:sz w:val="24"/>
          <w:szCs w:val="24"/>
        </w:rPr>
        <w:t>Предметом Контракта определено выполнение работ по поставке и монтажу на месте их постоянной эксплуатации металлопластиковых конструкций: 11 металлопластиковых окон «</w:t>
      </w:r>
      <w:r w:rsidRPr="006F3BE5">
        <w:rPr>
          <w:sz w:val="24"/>
          <w:szCs w:val="24"/>
          <w:lang w:val="en-US"/>
        </w:rPr>
        <w:t>WDS</w:t>
      </w:r>
      <w:r w:rsidRPr="006F3BE5">
        <w:rPr>
          <w:sz w:val="24"/>
          <w:szCs w:val="24"/>
        </w:rPr>
        <w:t xml:space="preserve">» и 3-х подоконников </w:t>
      </w:r>
      <w:proofErr w:type="spellStart"/>
      <w:r w:rsidRPr="006F3BE5">
        <w:rPr>
          <w:sz w:val="24"/>
          <w:szCs w:val="24"/>
        </w:rPr>
        <w:t>пвх</w:t>
      </w:r>
      <w:proofErr w:type="spellEnd"/>
      <w:r w:rsidRPr="006F3BE5">
        <w:rPr>
          <w:sz w:val="24"/>
          <w:szCs w:val="24"/>
        </w:rPr>
        <w:t>, включая проверку и испытание качества монтажа, в здании МБУ ДО «ЕДШИ», в соответствии со спецификацией, прилагаемой к контракту.</w:t>
      </w:r>
    </w:p>
    <w:p w:rsidR="006F3BE5" w:rsidRPr="006F3BE5" w:rsidRDefault="006F3BE5" w:rsidP="006F3BE5">
      <w:pPr>
        <w:ind w:left="0" w:right="-2" w:firstLine="567"/>
        <w:rPr>
          <w:sz w:val="24"/>
          <w:szCs w:val="24"/>
        </w:rPr>
      </w:pPr>
      <w:r w:rsidRPr="006F3BE5">
        <w:rPr>
          <w:sz w:val="24"/>
          <w:szCs w:val="24"/>
        </w:rPr>
        <w:t>Цена контракта – 120 000,00 рублей.</w:t>
      </w:r>
    </w:p>
    <w:p w:rsidR="006F3BE5" w:rsidRPr="006F3BE5" w:rsidRDefault="006F3BE5" w:rsidP="006F3BE5">
      <w:pPr>
        <w:ind w:left="0" w:right="-2" w:firstLine="567"/>
        <w:rPr>
          <w:sz w:val="24"/>
          <w:szCs w:val="24"/>
        </w:rPr>
      </w:pPr>
      <w:r w:rsidRPr="006F3BE5">
        <w:rPr>
          <w:sz w:val="24"/>
          <w:szCs w:val="24"/>
        </w:rPr>
        <w:t xml:space="preserve">Контрактом установлен срок окончания работ – 30 апреля </w:t>
      </w:r>
      <w:r w:rsidRPr="006F3BE5">
        <w:rPr>
          <w:b/>
          <w:sz w:val="24"/>
          <w:szCs w:val="24"/>
        </w:rPr>
        <w:t>2016 года</w:t>
      </w:r>
      <w:r w:rsidRPr="006F3BE5">
        <w:rPr>
          <w:sz w:val="24"/>
          <w:szCs w:val="24"/>
        </w:rPr>
        <w:t xml:space="preserve">, что не соответствует году заключения договора. Кроме того, в приложении №1 – Спецификации обозначено, что эта </w:t>
      </w:r>
      <w:r w:rsidRPr="006F3BE5">
        <w:rPr>
          <w:b/>
          <w:sz w:val="24"/>
          <w:szCs w:val="24"/>
        </w:rPr>
        <w:t>спецификация является приложением к контракту от 03.04.2017, а не от 18.04.2017</w:t>
      </w:r>
      <w:r w:rsidRPr="006F3BE5">
        <w:rPr>
          <w:sz w:val="24"/>
          <w:szCs w:val="24"/>
        </w:rPr>
        <w:t>, как указано в самом Контракте.</w:t>
      </w:r>
    </w:p>
    <w:p w:rsidR="006F3BE5" w:rsidRPr="006F3BE5" w:rsidRDefault="006F3BE5" w:rsidP="006F3BE5">
      <w:pPr>
        <w:ind w:left="0" w:right="-2" w:firstLine="567"/>
        <w:rPr>
          <w:sz w:val="24"/>
          <w:szCs w:val="24"/>
        </w:rPr>
      </w:pPr>
      <w:r w:rsidRPr="006F3BE5">
        <w:rPr>
          <w:sz w:val="24"/>
          <w:szCs w:val="24"/>
        </w:rPr>
        <w:t>Необходимо также отметить, что Контрактом предусмотрена обязанность соблюдать нормативные сроки по выполнению работ, предусмотренные Техническими заданиями (п. 4.2.3), при этом технические задания к проверке не представлены, не являются приложением к Контракту.</w:t>
      </w:r>
    </w:p>
    <w:p w:rsidR="006F3BE5" w:rsidRPr="006F3BE5" w:rsidRDefault="006F3BE5" w:rsidP="006F3BE5">
      <w:pPr>
        <w:ind w:left="0" w:right="-2" w:firstLine="567"/>
        <w:rPr>
          <w:sz w:val="24"/>
          <w:szCs w:val="24"/>
        </w:rPr>
      </w:pPr>
      <w:r w:rsidRPr="006F3BE5">
        <w:rPr>
          <w:sz w:val="24"/>
          <w:szCs w:val="24"/>
        </w:rPr>
        <w:lastRenderedPageBreak/>
        <w:t>К проверке представлены Товарная накладная № 11 от 18.04.2017 на поставку металлопластиковых окон и Акт № 11 от 18.04.2017 на выполнение работ, из которых следует, что работы выполнены в день заключения договора.</w:t>
      </w:r>
    </w:p>
    <w:p w:rsidR="006F3BE5" w:rsidRPr="006F3BE5" w:rsidRDefault="006F3BE5" w:rsidP="006F3BE5">
      <w:pPr>
        <w:ind w:left="0" w:right="-2" w:firstLine="567"/>
        <w:rPr>
          <w:b/>
          <w:sz w:val="24"/>
          <w:szCs w:val="24"/>
        </w:rPr>
      </w:pPr>
      <w:r w:rsidRPr="006F3BE5">
        <w:rPr>
          <w:sz w:val="24"/>
          <w:szCs w:val="24"/>
        </w:rPr>
        <w:t xml:space="preserve">В то же время, </w:t>
      </w:r>
      <w:r w:rsidRPr="006F3BE5">
        <w:rPr>
          <w:b/>
          <w:sz w:val="24"/>
          <w:szCs w:val="24"/>
        </w:rPr>
        <w:t>акт №11 от 18.04.2017 не содержит информации о выполненных работах согласно предмету договора – монтаж, проверка и испытание качества монтажа, а содержит только наименования, количество и цену товара – окон и подоконников.</w:t>
      </w:r>
    </w:p>
    <w:p w:rsidR="006F3BE5" w:rsidRPr="006F3BE5" w:rsidRDefault="006F3BE5" w:rsidP="006F3BE5">
      <w:pPr>
        <w:ind w:left="0" w:right="-2" w:firstLine="567"/>
        <w:rPr>
          <w:sz w:val="24"/>
          <w:szCs w:val="24"/>
        </w:rPr>
      </w:pPr>
      <w:r w:rsidRPr="006F3BE5">
        <w:rPr>
          <w:sz w:val="24"/>
          <w:szCs w:val="24"/>
        </w:rPr>
        <w:t>На запрос КСП ГО Евпатория РК о предоставлении пояснений МБУ ДО «ЕДШИ» представлены:</w:t>
      </w:r>
    </w:p>
    <w:p w:rsidR="006F3BE5" w:rsidRPr="006F3BE5" w:rsidRDefault="006F3BE5" w:rsidP="006F3BE5">
      <w:pPr>
        <w:ind w:left="0" w:right="-2" w:firstLine="567"/>
        <w:rPr>
          <w:sz w:val="24"/>
          <w:szCs w:val="24"/>
        </w:rPr>
      </w:pPr>
      <w:r w:rsidRPr="006F3BE5">
        <w:rPr>
          <w:sz w:val="24"/>
          <w:szCs w:val="24"/>
        </w:rPr>
        <w:t>- дополнительное соглашение №1 к контракту поставки и монтажа металлопластиковых конструкций от 18.04.2017 №06/2017 от 28.01.2020;</w:t>
      </w:r>
    </w:p>
    <w:p w:rsidR="006F3BE5" w:rsidRPr="006F3BE5" w:rsidRDefault="006F3BE5" w:rsidP="006F3BE5">
      <w:pPr>
        <w:ind w:left="0" w:right="-2" w:firstLine="567"/>
        <w:rPr>
          <w:sz w:val="24"/>
          <w:szCs w:val="24"/>
        </w:rPr>
      </w:pPr>
      <w:r w:rsidRPr="006F3BE5">
        <w:rPr>
          <w:sz w:val="24"/>
          <w:szCs w:val="24"/>
        </w:rPr>
        <w:t>- измененный Акт приема-передачи выполненных работ (с информацией о монтаже, приемке и испытании качества.</w:t>
      </w:r>
    </w:p>
    <w:p w:rsidR="006F3BE5" w:rsidRPr="006F3BE5" w:rsidRDefault="006F3BE5" w:rsidP="006F3BE5">
      <w:pPr>
        <w:ind w:left="0" w:right="-2" w:firstLine="567"/>
        <w:rPr>
          <w:b/>
          <w:sz w:val="24"/>
          <w:szCs w:val="24"/>
        </w:rPr>
      </w:pPr>
      <w:r w:rsidRPr="006F3BE5">
        <w:rPr>
          <w:sz w:val="24"/>
          <w:szCs w:val="24"/>
        </w:rPr>
        <w:t xml:space="preserve">КСП ГО Евпатория РК отмечает, что </w:t>
      </w:r>
      <w:r w:rsidRPr="006F3BE5">
        <w:rPr>
          <w:b/>
          <w:sz w:val="24"/>
          <w:szCs w:val="24"/>
        </w:rPr>
        <w:t>дополнительное соглашение №1 к контракту поставки и монтажа металлопластиковых конструкций от 18.04.2017 №06/2017 от 28.01.2020, изменяющее сроки выполнения работ по контракту, составлено за пределами срока действия договора, после фактического исполнения договора сторонами, что не предусмотрено действующим законодательством.</w:t>
      </w:r>
    </w:p>
    <w:p w:rsidR="006F3BE5" w:rsidRPr="006F3BE5" w:rsidRDefault="006F3BE5" w:rsidP="006F3BE5">
      <w:pPr>
        <w:ind w:left="0" w:right="-2" w:firstLine="567"/>
        <w:rPr>
          <w:b/>
          <w:sz w:val="24"/>
          <w:szCs w:val="24"/>
        </w:rPr>
      </w:pPr>
      <w:r w:rsidRPr="006F3BE5">
        <w:rPr>
          <w:sz w:val="24"/>
          <w:szCs w:val="24"/>
        </w:rPr>
        <w:t xml:space="preserve">Представленный к проверке измененный Акт приема-передачи выполненных работ (с информацией о монтаже, приемке и испытании качества) согласно данным сопроводительного письма МБУ ДО "ЕДШИ", составлено для исправления выявленных КСП ГО Евпатория РК замечаний. При этом, оно датировано 18.04.2017, то есть в первичный документ внесены недостоверные сведения – один из обязательных реквизитов – дата составления документа является недостоверным. </w:t>
      </w:r>
      <w:r w:rsidRPr="006F3BE5">
        <w:rPr>
          <w:b/>
          <w:sz w:val="24"/>
          <w:szCs w:val="24"/>
        </w:rPr>
        <w:t>Указанными действиями нарушены ч. 3, ч. 7 статьи 9 Федерального закона №402-фз, которыми установлено, что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исправление в первичном учетном документе должно содержать дату исправления.</w:t>
      </w:r>
    </w:p>
    <w:p w:rsidR="006F3BE5" w:rsidRPr="006F3BE5" w:rsidRDefault="006F3BE5" w:rsidP="006F3BE5">
      <w:pPr>
        <w:ind w:left="0" w:right="-2" w:firstLine="567"/>
        <w:rPr>
          <w:sz w:val="24"/>
          <w:szCs w:val="24"/>
        </w:rPr>
      </w:pPr>
      <w:r w:rsidRPr="006F3BE5">
        <w:rPr>
          <w:sz w:val="24"/>
          <w:szCs w:val="24"/>
        </w:rPr>
        <w:t>Нарушение допущено директором МБУ ДО "ЕДШИ", которой подписан указанный акт приема-передачи.</w:t>
      </w:r>
    </w:p>
    <w:p w:rsidR="006F3BE5" w:rsidRPr="006F3BE5" w:rsidRDefault="006F3BE5" w:rsidP="006F3BE5">
      <w:pPr>
        <w:ind w:left="0" w:right="-2" w:firstLine="567"/>
        <w:rPr>
          <w:sz w:val="24"/>
          <w:szCs w:val="24"/>
        </w:rPr>
      </w:pPr>
      <w:r w:rsidRPr="006F3BE5">
        <w:rPr>
          <w:sz w:val="24"/>
          <w:szCs w:val="24"/>
        </w:rPr>
        <w:t>Выборочной проверкой соответствия фактических объемов выполненных работ данным акта выполненных работ, проведенной в ходе инвентаризации 10.02.2020, завышения объемов в актах выполненных работ, фактов принятия и оплаты фактически не выполненных работ не установлено.</w:t>
      </w:r>
    </w:p>
    <w:p w:rsidR="006F3BE5" w:rsidRPr="006F3BE5" w:rsidRDefault="006F3BE5" w:rsidP="006F3BE5">
      <w:pPr>
        <w:ind w:left="0" w:right="-2" w:firstLine="567"/>
        <w:rPr>
          <w:sz w:val="24"/>
          <w:szCs w:val="24"/>
        </w:rPr>
      </w:pPr>
    </w:p>
    <w:p w:rsidR="006F3BE5" w:rsidRPr="006F3BE5" w:rsidRDefault="006F3BE5" w:rsidP="006F3BE5">
      <w:pPr>
        <w:ind w:left="0" w:right="-2" w:firstLine="709"/>
        <w:rPr>
          <w:sz w:val="24"/>
          <w:szCs w:val="24"/>
        </w:rPr>
      </w:pPr>
      <w:r w:rsidRPr="006F3BE5">
        <w:rPr>
          <w:sz w:val="24"/>
          <w:szCs w:val="24"/>
        </w:rPr>
        <w:t>Проверкой законности и расходования средств субсидии по направлению расходования – расходы на проектно-сметную документацию по капитальному ремонту установлено, что за счет средств субсидии на иные цели в 2017 году осуществлены расходы по договору на выполнение работ – проектно-сметной документации по объекту «Капитальный ремонт кровли МБУ ДО «ЕДШИ».</w:t>
      </w:r>
    </w:p>
    <w:p w:rsidR="006F3BE5" w:rsidRPr="006F3BE5" w:rsidRDefault="006F3BE5" w:rsidP="006F3BE5">
      <w:pPr>
        <w:ind w:left="0" w:right="-2" w:firstLine="709"/>
        <w:rPr>
          <w:sz w:val="24"/>
          <w:szCs w:val="24"/>
        </w:rPr>
      </w:pPr>
      <w:r w:rsidRPr="006F3BE5">
        <w:rPr>
          <w:sz w:val="24"/>
          <w:szCs w:val="24"/>
        </w:rPr>
        <w:t>Договор №1212/17 от 15.12.2017 заключен МБУ ДО "ЕДШИ" в лице директора с ООО «ЕВРОБАУ».</w:t>
      </w:r>
    </w:p>
    <w:p w:rsidR="006F3BE5" w:rsidRPr="006F3BE5" w:rsidRDefault="006F3BE5" w:rsidP="006F3BE5">
      <w:pPr>
        <w:ind w:left="0" w:right="-2" w:firstLine="709"/>
        <w:rPr>
          <w:sz w:val="24"/>
          <w:szCs w:val="24"/>
        </w:rPr>
      </w:pPr>
      <w:r w:rsidRPr="006F3BE5">
        <w:rPr>
          <w:sz w:val="24"/>
          <w:szCs w:val="24"/>
        </w:rPr>
        <w:t xml:space="preserve">По условиям п. 1.1 Договора №1212/17 от 15.12.2017, исполнитель обязуется выполнить следующие работы: Проектно-сметную документацию по объекту «Капитальный ремонт кровли МБУ ДО «ЕДШИ» по адресу: ул. Демышева, 129 в г. Евпатории Республики Крым». Заказчик обязуется принять и оплатить их. По факту окончания работ по данному договору исполнитель готовит документацию для передачи на рассмотрение экспертизы, для определения стоимости по объекту. Поскольку определить полную стоимость проведения экспертизы достоверности сметной стоимости не представляется возможным, принята ориентировочная стоимость экспертизы в размере 20 000,00 рублей. </w:t>
      </w:r>
    </w:p>
    <w:p w:rsidR="006F3BE5" w:rsidRPr="006F3BE5" w:rsidRDefault="006F3BE5" w:rsidP="006F3BE5">
      <w:pPr>
        <w:ind w:left="0" w:right="-2" w:firstLine="709"/>
        <w:rPr>
          <w:sz w:val="24"/>
          <w:szCs w:val="24"/>
        </w:rPr>
      </w:pPr>
      <w:r w:rsidRPr="006F3BE5">
        <w:rPr>
          <w:sz w:val="24"/>
          <w:szCs w:val="24"/>
        </w:rPr>
        <w:t>Выполнение работ по договору оформляется актом приема-передачи (пункт 1.3).</w:t>
      </w:r>
    </w:p>
    <w:p w:rsidR="006F3BE5" w:rsidRPr="006F3BE5" w:rsidRDefault="006F3BE5" w:rsidP="006F3BE5">
      <w:pPr>
        <w:ind w:left="0" w:right="-2" w:firstLine="709"/>
        <w:rPr>
          <w:sz w:val="24"/>
          <w:szCs w:val="24"/>
        </w:rPr>
      </w:pPr>
      <w:r w:rsidRPr="006F3BE5">
        <w:rPr>
          <w:sz w:val="24"/>
          <w:szCs w:val="24"/>
        </w:rPr>
        <w:lastRenderedPageBreak/>
        <w:t>Стоимость работ по договору составляет 67 500,00 руб., согласно приложения (форма №2П) к договору, в том числе 20 000,00 рублей – ориентировочная стоимость экспертизы (п. 2.1).</w:t>
      </w:r>
    </w:p>
    <w:p w:rsidR="006F3BE5" w:rsidRPr="006F3BE5" w:rsidRDefault="006F3BE5" w:rsidP="006F3BE5">
      <w:pPr>
        <w:ind w:left="0" w:right="-2" w:firstLine="709"/>
        <w:rPr>
          <w:sz w:val="24"/>
          <w:szCs w:val="24"/>
        </w:rPr>
      </w:pPr>
      <w:r w:rsidRPr="006F3BE5">
        <w:rPr>
          <w:sz w:val="24"/>
          <w:szCs w:val="24"/>
        </w:rPr>
        <w:t>Согласно п. 4.1 исполнитель принял обязательство выполнить работы, предусмотренные разделом 1 договора, до 29 декабря 2017 года. Сроки проведения экспертизы проекта – 30 календарных суток с момента оплаты услуг по определению достоверности определения сметной стоимости.</w:t>
      </w:r>
    </w:p>
    <w:p w:rsidR="006F3BE5" w:rsidRPr="006F3BE5" w:rsidRDefault="006F3BE5" w:rsidP="006F3BE5">
      <w:pPr>
        <w:ind w:left="0" w:right="-2" w:firstLine="709"/>
        <w:rPr>
          <w:sz w:val="24"/>
          <w:szCs w:val="24"/>
        </w:rPr>
      </w:pPr>
      <w:r w:rsidRPr="006F3BE5">
        <w:rPr>
          <w:sz w:val="24"/>
          <w:szCs w:val="24"/>
        </w:rPr>
        <w:t>Оплата производится в один этап. Оплата 100 % в течение 5 календарных дней с момента уведомления заказчика об окончании выполнения работ по данному договору и подписания акта приема-передачи (п. 3.1.).</w:t>
      </w:r>
    </w:p>
    <w:p w:rsidR="006F3BE5" w:rsidRPr="006F3BE5" w:rsidRDefault="006F3BE5" w:rsidP="006F3BE5">
      <w:pPr>
        <w:ind w:left="0" w:right="-2" w:firstLine="709"/>
        <w:rPr>
          <w:sz w:val="24"/>
          <w:szCs w:val="24"/>
        </w:rPr>
      </w:pPr>
      <w:r w:rsidRPr="006F3BE5">
        <w:rPr>
          <w:sz w:val="24"/>
          <w:szCs w:val="24"/>
        </w:rPr>
        <w:t>Проверкой установлено, что сторонами по договору в день заключения договора был подписан Акт выполненных работ №1 от 15.12.2017 по договору №1212/17 от 15.12.2017 (далее – Акт выполненных работ №1).</w:t>
      </w:r>
    </w:p>
    <w:p w:rsidR="006F3BE5" w:rsidRPr="006F3BE5" w:rsidRDefault="006F3BE5" w:rsidP="006F3BE5">
      <w:pPr>
        <w:ind w:left="0" w:right="-2" w:firstLine="709"/>
        <w:rPr>
          <w:sz w:val="24"/>
          <w:szCs w:val="24"/>
        </w:rPr>
      </w:pPr>
      <w:r w:rsidRPr="006F3BE5">
        <w:rPr>
          <w:sz w:val="24"/>
          <w:szCs w:val="24"/>
        </w:rPr>
        <w:t xml:space="preserve">Акт выполненных работ №1 составлен в том, что работы по разработке проектно-сметной документации по объекту «Капитальный ремонт кровли МБУ ДО «ЕДШИ» выполнены на сумму 67 500,00 рублей. Исполнитель сдал, а заказчик принял выполненные работы. </w:t>
      </w:r>
    </w:p>
    <w:p w:rsidR="006F3BE5" w:rsidRPr="006F3BE5" w:rsidRDefault="006F3BE5" w:rsidP="006F3BE5">
      <w:pPr>
        <w:ind w:left="0" w:right="-2" w:firstLine="709"/>
        <w:rPr>
          <w:sz w:val="24"/>
          <w:szCs w:val="24"/>
        </w:rPr>
      </w:pPr>
      <w:r w:rsidRPr="006F3BE5">
        <w:rPr>
          <w:sz w:val="24"/>
          <w:szCs w:val="24"/>
        </w:rPr>
        <w:t>Оплата по договору произведена в полном объеме в сумме 67 500,00 рублей по платежному поручению №757707 от 18.12.2017 с назначением платежа «Оплата по акту выполненных работ №1 от 15.12.2017 договора 1212/17 от 15.12.2017 за работы по разработке Проектно-сметной документации по объекту «Капитальный ремонт кровли МБУ ДО «ЕДШИ»».</w:t>
      </w:r>
    </w:p>
    <w:p w:rsidR="006F3BE5" w:rsidRPr="006F3BE5" w:rsidRDefault="006F3BE5" w:rsidP="006F3BE5">
      <w:pPr>
        <w:ind w:left="0" w:right="-2" w:firstLine="709"/>
        <w:rPr>
          <w:b/>
          <w:sz w:val="24"/>
          <w:szCs w:val="24"/>
        </w:rPr>
      </w:pPr>
      <w:r w:rsidRPr="006F3BE5">
        <w:rPr>
          <w:sz w:val="24"/>
          <w:szCs w:val="24"/>
        </w:rPr>
        <w:t xml:space="preserve">Проверкой установлено, что порядок оплаты не соответствовал установленному Договором №1212/17 от 15.12.2017. Так, согласно п. 3.1 Договора №1212/17 от 15.12.2017, оплата производится в один этап. Оплата 100 % в течение 5 календарных дней с момента уведомления заказчика об окончании выполнения работ по данному договору и подписания </w:t>
      </w:r>
      <w:r w:rsidRPr="006F3BE5">
        <w:rPr>
          <w:b/>
          <w:sz w:val="24"/>
          <w:szCs w:val="24"/>
        </w:rPr>
        <w:t>акта приема-передачи.</w:t>
      </w:r>
    </w:p>
    <w:p w:rsidR="006F3BE5" w:rsidRPr="006F3BE5" w:rsidRDefault="006F3BE5" w:rsidP="006F3BE5">
      <w:pPr>
        <w:ind w:left="0" w:right="-2" w:firstLine="709"/>
        <w:rPr>
          <w:sz w:val="24"/>
          <w:szCs w:val="24"/>
        </w:rPr>
      </w:pPr>
      <w:r w:rsidRPr="006F3BE5">
        <w:rPr>
          <w:sz w:val="24"/>
          <w:szCs w:val="24"/>
        </w:rPr>
        <w:t>Согласно п. 1.3. Договора №1212/17 от 15.12.2017 выполнение работ по договору оформляется актом приема-передачи.</w:t>
      </w:r>
    </w:p>
    <w:p w:rsidR="006F3BE5" w:rsidRPr="006F3BE5" w:rsidRDefault="006F3BE5" w:rsidP="006F3BE5">
      <w:pPr>
        <w:ind w:left="0" w:right="-2" w:firstLine="709"/>
        <w:rPr>
          <w:sz w:val="24"/>
          <w:szCs w:val="24"/>
        </w:rPr>
      </w:pPr>
      <w:r w:rsidRPr="006F3BE5">
        <w:rPr>
          <w:sz w:val="24"/>
          <w:szCs w:val="24"/>
        </w:rPr>
        <w:t>Акт приема-передачи к проверке не представлен.</w:t>
      </w:r>
    </w:p>
    <w:p w:rsidR="006F3BE5" w:rsidRPr="006F3BE5" w:rsidRDefault="006F3BE5" w:rsidP="006F3BE5">
      <w:pPr>
        <w:ind w:left="0" w:right="-2" w:firstLine="709"/>
        <w:rPr>
          <w:sz w:val="24"/>
          <w:szCs w:val="24"/>
        </w:rPr>
      </w:pPr>
      <w:r w:rsidRPr="006F3BE5">
        <w:rPr>
          <w:sz w:val="24"/>
          <w:szCs w:val="24"/>
        </w:rPr>
        <w:t>Кроме того, как указано выше, стоимость работ по договору включает в себя «ориентировочную стоимость экспертизы» - 20 000,00 рублей.</w:t>
      </w:r>
    </w:p>
    <w:p w:rsidR="006F3BE5" w:rsidRPr="006F3BE5" w:rsidRDefault="006F3BE5" w:rsidP="006F3BE5">
      <w:pPr>
        <w:ind w:left="0" w:right="-2" w:firstLine="709"/>
        <w:rPr>
          <w:sz w:val="24"/>
          <w:szCs w:val="24"/>
        </w:rPr>
      </w:pPr>
      <w:r w:rsidRPr="006F3BE5">
        <w:rPr>
          <w:sz w:val="24"/>
          <w:szCs w:val="24"/>
        </w:rPr>
        <w:t xml:space="preserve">Представленное к проверке заключение государственной строительной экспертизы утверждено </w:t>
      </w:r>
      <w:proofErr w:type="spellStart"/>
      <w:r w:rsidRPr="006F3BE5">
        <w:rPr>
          <w:sz w:val="24"/>
          <w:szCs w:val="24"/>
        </w:rPr>
        <w:t>зам.директора</w:t>
      </w:r>
      <w:proofErr w:type="spellEnd"/>
      <w:r w:rsidRPr="006F3BE5">
        <w:rPr>
          <w:sz w:val="24"/>
          <w:szCs w:val="24"/>
        </w:rPr>
        <w:t xml:space="preserve"> ГАУ РК «</w:t>
      </w:r>
      <w:proofErr w:type="spellStart"/>
      <w:r w:rsidRPr="006F3BE5">
        <w:rPr>
          <w:sz w:val="24"/>
          <w:szCs w:val="24"/>
        </w:rPr>
        <w:t>Госстройэкспертиза</w:t>
      </w:r>
      <w:proofErr w:type="spellEnd"/>
      <w:r w:rsidRPr="006F3BE5">
        <w:rPr>
          <w:sz w:val="24"/>
          <w:szCs w:val="24"/>
        </w:rPr>
        <w:t>» 02.03.2018.</w:t>
      </w:r>
    </w:p>
    <w:p w:rsidR="006F3BE5" w:rsidRPr="006F3BE5" w:rsidRDefault="006F3BE5" w:rsidP="006F3BE5">
      <w:pPr>
        <w:ind w:left="0" w:right="-2" w:firstLine="709"/>
        <w:rPr>
          <w:sz w:val="24"/>
          <w:szCs w:val="24"/>
        </w:rPr>
      </w:pPr>
      <w:r w:rsidRPr="006F3BE5">
        <w:rPr>
          <w:sz w:val="24"/>
          <w:szCs w:val="24"/>
        </w:rPr>
        <w:t>К проверке на запрос КСП ГО Евпатория РК представлен Акт приема-передачи заключения о проверке достоверности определения сметной стоимости, подписанный ООО «</w:t>
      </w:r>
      <w:proofErr w:type="spellStart"/>
      <w:r w:rsidRPr="006F3BE5">
        <w:rPr>
          <w:sz w:val="24"/>
          <w:szCs w:val="24"/>
        </w:rPr>
        <w:t>Евробау</w:t>
      </w:r>
      <w:proofErr w:type="spellEnd"/>
      <w:r w:rsidRPr="006F3BE5">
        <w:rPr>
          <w:sz w:val="24"/>
          <w:szCs w:val="24"/>
        </w:rPr>
        <w:t>» и МБУ ДО "ЕДШИ" 05.03.2018.</w:t>
      </w:r>
    </w:p>
    <w:p w:rsidR="006F3BE5" w:rsidRPr="006F3BE5" w:rsidRDefault="006F3BE5" w:rsidP="006F3BE5">
      <w:pPr>
        <w:ind w:left="0" w:right="-2" w:firstLine="709"/>
        <w:rPr>
          <w:b/>
          <w:sz w:val="24"/>
          <w:szCs w:val="24"/>
        </w:rPr>
      </w:pPr>
      <w:r w:rsidRPr="006F3BE5">
        <w:rPr>
          <w:sz w:val="24"/>
          <w:szCs w:val="24"/>
        </w:rPr>
        <w:t xml:space="preserve">Таким образом, МБУ ДО "ЕДШИ" нарушен порядок оплаты выполненных работ, установленный договором №1212/17 от 15.12.2017 – </w:t>
      </w:r>
      <w:r w:rsidRPr="006F3BE5">
        <w:rPr>
          <w:b/>
          <w:sz w:val="24"/>
          <w:szCs w:val="24"/>
        </w:rPr>
        <w:t>оплата по договору в сумме 67 500,00 рублей произведена более чем за 2 месяца до подписания акта приема-передачи, что является нарушением ст. 34, 94 Федерального закона №44-ФЗ.</w:t>
      </w:r>
    </w:p>
    <w:p w:rsidR="006F3BE5" w:rsidRPr="006F3BE5" w:rsidRDefault="006F3BE5" w:rsidP="006F3BE5">
      <w:pPr>
        <w:ind w:left="0" w:firstLine="709"/>
        <w:rPr>
          <w:b/>
          <w:sz w:val="24"/>
          <w:szCs w:val="24"/>
        </w:rPr>
      </w:pPr>
    </w:p>
    <w:p w:rsidR="006F3BE5" w:rsidRPr="006F3BE5" w:rsidRDefault="006F3BE5" w:rsidP="006F3BE5">
      <w:pPr>
        <w:ind w:left="0" w:firstLine="709"/>
        <w:rPr>
          <w:sz w:val="24"/>
          <w:szCs w:val="24"/>
        </w:rPr>
      </w:pPr>
      <w:r w:rsidRPr="006F3BE5">
        <w:rPr>
          <w:b/>
          <w:sz w:val="24"/>
          <w:szCs w:val="24"/>
        </w:rPr>
        <w:t>В 2018 году</w:t>
      </w:r>
      <w:r w:rsidRPr="006F3BE5">
        <w:rPr>
          <w:sz w:val="24"/>
          <w:szCs w:val="24"/>
        </w:rPr>
        <w:t xml:space="preserve"> порядок предоставления субсидий на иные цели МБУ ДО «ЕДШИ» был установлен постановлением администрации города Евпатории Республики Крым от 24.01.2018  №90-п «Об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бюджетным учреждениям, находящимся в ведении управления культуры и межнациональных отношений администрации города Евпатории Республики Крым на иные цели в новой редакции», с изменениями (далее – Порядок №90-п).</w:t>
      </w:r>
    </w:p>
    <w:p w:rsidR="006F3BE5" w:rsidRPr="006F3BE5" w:rsidRDefault="006F3BE5" w:rsidP="006F3BE5">
      <w:pPr>
        <w:ind w:left="0" w:right="-2" w:firstLine="567"/>
        <w:rPr>
          <w:sz w:val="24"/>
          <w:szCs w:val="24"/>
        </w:rPr>
      </w:pPr>
      <w:r w:rsidRPr="006F3BE5">
        <w:rPr>
          <w:sz w:val="24"/>
          <w:szCs w:val="24"/>
        </w:rPr>
        <w:t>Согласно Порядку №90-п субсидии предоставляются бюджетным учреждениям на осуществление расходов, не включаемых в нормативные затраты, связанные с оказанием учреждением в соответствии с муниципальным заданием муниципальных услуг (выполнением работ).</w:t>
      </w:r>
    </w:p>
    <w:p w:rsidR="006F3BE5" w:rsidRPr="006F3BE5" w:rsidRDefault="006F3BE5" w:rsidP="006F3BE5">
      <w:pPr>
        <w:ind w:left="0" w:right="-2" w:firstLine="567"/>
        <w:rPr>
          <w:sz w:val="24"/>
          <w:szCs w:val="24"/>
        </w:rPr>
      </w:pPr>
      <w:r w:rsidRPr="006F3BE5">
        <w:rPr>
          <w:sz w:val="24"/>
          <w:szCs w:val="24"/>
        </w:rPr>
        <w:lastRenderedPageBreak/>
        <w:t>Перечень расходов, на которые предоставляются субсидии, был установлен пунктом 2 Порядка №90-п. В течение 2018 года пункт 2 Порядка №90-п трижды, в апреле, октябре и декабре 2018, был изложен в новой редакции.</w:t>
      </w:r>
    </w:p>
    <w:p w:rsidR="006F3BE5" w:rsidRPr="006F3BE5" w:rsidRDefault="006F3BE5" w:rsidP="006F3BE5">
      <w:pPr>
        <w:ind w:left="0" w:right="-2" w:firstLine="567"/>
        <w:rPr>
          <w:sz w:val="24"/>
          <w:szCs w:val="24"/>
        </w:rPr>
      </w:pPr>
      <w:r w:rsidRPr="006F3BE5">
        <w:rPr>
          <w:sz w:val="24"/>
          <w:szCs w:val="24"/>
        </w:rPr>
        <w:t>Согласно п. 7 Порядка №90-п, условием предоставления субсидий является заключение между учреждением и учредителем соглашения о предоставлении субсидий по примерной форме, утвержденной постановлением администрации города Евпатории Республики Крым от 01.09.2017 №2581-п.</w:t>
      </w:r>
    </w:p>
    <w:p w:rsidR="006F3BE5" w:rsidRPr="006F3BE5" w:rsidRDefault="006F3BE5" w:rsidP="006F3BE5">
      <w:pPr>
        <w:ind w:left="0" w:right="-2" w:firstLine="567"/>
        <w:rPr>
          <w:sz w:val="24"/>
          <w:szCs w:val="24"/>
        </w:rPr>
      </w:pPr>
      <w:r w:rsidRPr="006F3BE5">
        <w:rPr>
          <w:sz w:val="24"/>
          <w:szCs w:val="24"/>
        </w:rPr>
        <w:t>При этом постановление №2581-п регламентирует порядок формирования муниципального задания на оказание муниципальных услуг (выполнение работ) и финансового обеспечения его выполнения и не затрагивает вопросы предоставления субсидий на иные цели.</w:t>
      </w:r>
    </w:p>
    <w:p w:rsidR="006F3BE5" w:rsidRPr="006F3BE5" w:rsidRDefault="006F3BE5" w:rsidP="006F3BE5">
      <w:pPr>
        <w:ind w:left="0" w:right="-2" w:firstLine="567"/>
        <w:rPr>
          <w:sz w:val="24"/>
          <w:szCs w:val="24"/>
        </w:rPr>
      </w:pPr>
      <w:r w:rsidRPr="006F3BE5">
        <w:rPr>
          <w:sz w:val="24"/>
          <w:szCs w:val="24"/>
        </w:rPr>
        <w:t xml:space="preserve">В то же время, пунктом 7 </w:t>
      </w:r>
      <w:r w:rsidRPr="006F3BE5">
        <w:rPr>
          <w:sz w:val="24"/>
          <w:szCs w:val="24"/>
          <w:u w:val="single"/>
        </w:rPr>
        <w:t>Порядка определения объема и условий предоставления субсидий</w:t>
      </w:r>
      <w:r w:rsidRPr="006F3BE5">
        <w:rPr>
          <w:sz w:val="24"/>
          <w:szCs w:val="24"/>
        </w:rPr>
        <w:t xml:space="preserve"> из бюджета муниципального образования  городской округ Евпатория Республики Крым муниципальным бюджетным и автономным учреждениям муниципального образования городской округ Евпатория Республики Крым </w:t>
      </w:r>
      <w:r w:rsidRPr="006F3BE5">
        <w:rPr>
          <w:sz w:val="24"/>
          <w:szCs w:val="24"/>
          <w:u w:val="single"/>
        </w:rPr>
        <w:t>на иные цели</w:t>
      </w:r>
      <w:r w:rsidRPr="006F3BE5">
        <w:rPr>
          <w:sz w:val="24"/>
          <w:szCs w:val="24"/>
        </w:rPr>
        <w:t xml:space="preserve">, утвержденным </w:t>
      </w:r>
      <w:r w:rsidRPr="006F3BE5">
        <w:rPr>
          <w:sz w:val="24"/>
          <w:szCs w:val="24"/>
          <w:u w:val="single"/>
        </w:rPr>
        <w:t>постановлением администрации от 22.01.2016 №70-п</w:t>
      </w:r>
      <w:r w:rsidRPr="006F3BE5">
        <w:rPr>
          <w:sz w:val="24"/>
          <w:szCs w:val="24"/>
        </w:rPr>
        <w:t xml:space="preserve"> (далее – Постановление №70-п), установлено, что условием предоставления субсидии является заключение между учредителем и учреждением соглашения о предоставлении субсидии по примерной форме согласно приложению к этому Порядку. Приложением к Порядку утверждена </w:t>
      </w:r>
      <w:r w:rsidRPr="006F3BE5">
        <w:rPr>
          <w:sz w:val="24"/>
          <w:szCs w:val="24"/>
          <w:u w:val="single"/>
        </w:rPr>
        <w:t xml:space="preserve">Примерная форма соглашения о порядке и условиях предоставления субсидии </w:t>
      </w:r>
      <w:r w:rsidRPr="006F3BE5">
        <w:rPr>
          <w:sz w:val="24"/>
          <w:szCs w:val="24"/>
        </w:rPr>
        <w:t xml:space="preserve">из бюджета муниципального образования городской округ Евпатория Республики Крым муниципальным бюджетным и автономным учреждениям муниципального образования городской округ Евпатория Республики Крым </w:t>
      </w:r>
      <w:r w:rsidRPr="006F3BE5">
        <w:rPr>
          <w:sz w:val="24"/>
          <w:szCs w:val="24"/>
          <w:u w:val="single"/>
        </w:rPr>
        <w:t>на иные цели</w:t>
      </w:r>
      <w:r w:rsidRPr="006F3BE5">
        <w:rPr>
          <w:sz w:val="24"/>
          <w:szCs w:val="24"/>
        </w:rPr>
        <w:t>.</w:t>
      </w:r>
    </w:p>
    <w:p w:rsidR="006F3BE5" w:rsidRPr="006F3BE5" w:rsidRDefault="006F3BE5" w:rsidP="006F3BE5">
      <w:pPr>
        <w:ind w:left="0" w:right="-2" w:firstLine="567"/>
        <w:rPr>
          <w:sz w:val="24"/>
          <w:szCs w:val="24"/>
        </w:rPr>
      </w:pPr>
      <w:r w:rsidRPr="006F3BE5">
        <w:rPr>
          <w:sz w:val="24"/>
          <w:szCs w:val="24"/>
        </w:rPr>
        <w:t xml:space="preserve">Таким образом, при разработке муниципального правового акта – Порядка №90-п, </w:t>
      </w:r>
      <w:r w:rsidRPr="006F3BE5">
        <w:rPr>
          <w:b/>
          <w:sz w:val="24"/>
          <w:szCs w:val="24"/>
        </w:rPr>
        <w:t>Управлением</w:t>
      </w:r>
      <w:r w:rsidRPr="006F3BE5">
        <w:rPr>
          <w:sz w:val="24"/>
          <w:szCs w:val="24"/>
        </w:rPr>
        <w:t xml:space="preserve"> </w:t>
      </w:r>
      <w:r w:rsidRPr="006F3BE5">
        <w:rPr>
          <w:b/>
          <w:sz w:val="24"/>
          <w:szCs w:val="24"/>
        </w:rPr>
        <w:t>культуры администрации города Евпатории Республики Крым допущено нарушение</w:t>
      </w:r>
      <w:r w:rsidRPr="006F3BE5">
        <w:rPr>
          <w:sz w:val="24"/>
          <w:szCs w:val="24"/>
        </w:rPr>
        <w:t xml:space="preserve"> </w:t>
      </w:r>
      <w:r w:rsidRPr="006F3BE5">
        <w:rPr>
          <w:b/>
          <w:sz w:val="24"/>
          <w:szCs w:val="24"/>
        </w:rPr>
        <w:t>абзаца 4 пункта 1 статьи 78</w:t>
      </w:r>
      <w:r w:rsidRPr="006F3BE5">
        <w:rPr>
          <w:b/>
          <w:sz w:val="24"/>
          <w:szCs w:val="24"/>
          <w:vertAlign w:val="superscript"/>
        </w:rPr>
        <w:t>1</w:t>
      </w:r>
      <w:r w:rsidRPr="006F3BE5">
        <w:rPr>
          <w:b/>
          <w:sz w:val="24"/>
          <w:szCs w:val="24"/>
        </w:rPr>
        <w:t xml:space="preserve"> Бюджетного кодекса Российской Федерации, пункта 2 Постановления №70-п, </w:t>
      </w:r>
      <w:r w:rsidRPr="006F3BE5">
        <w:rPr>
          <w:sz w:val="24"/>
          <w:szCs w:val="24"/>
        </w:rPr>
        <w:t>согласно которому органам, осуществляющим функции и полномочия учредителя в отношении муниципальных бюджетных и автономных учреждений,</w:t>
      </w:r>
      <w:r w:rsidRPr="006F3BE5">
        <w:rPr>
          <w:b/>
          <w:sz w:val="24"/>
          <w:szCs w:val="24"/>
        </w:rPr>
        <w:t xml:space="preserve"> следует применять порядок, утвержденный Постановлением №70-п, </w:t>
      </w:r>
      <w:r w:rsidRPr="006F3BE5">
        <w:rPr>
          <w:sz w:val="24"/>
          <w:szCs w:val="24"/>
        </w:rPr>
        <w:t>при разработке муниципальных правовых актов об утверждении порядков определения объема и условий предоставления субсидий муниципальным бюджетным и автономным учреждениям муниципального образования городской округ Евпатория Республики Крым, в отношении которых они осуществляют функции и полномочия учредителя, на иные цели.</w:t>
      </w:r>
    </w:p>
    <w:p w:rsidR="006F3BE5" w:rsidRPr="006F3BE5" w:rsidRDefault="006F3BE5" w:rsidP="006F3BE5">
      <w:pPr>
        <w:ind w:left="0" w:right="-2" w:firstLine="567"/>
        <w:rPr>
          <w:sz w:val="24"/>
          <w:szCs w:val="24"/>
        </w:rPr>
      </w:pPr>
      <w:r w:rsidRPr="006F3BE5">
        <w:rPr>
          <w:sz w:val="24"/>
          <w:szCs w:val="24"/>
        </w:rPr>
        <w:t>Нарушение устранено 16.10.2018 путем внесения изменений в Порядок №90-п постановлением администрации города Евпатории Республики Крым №2107-п.</w:t>
      </w:r>
    </w:p>
    <w:p w:rsidR="006F3BE5" w:rsidRPr="006F3BE5" w:rsidRDefault="006F3BE5" w:rsidP="006F3BE5">
      <w:pPr>
        <w:ind w:left="0" w:firstLine="709"/>
        <w:rPr>
          <w:sz w:val="24"/>
          <w:szCs w:val="24"/>
        </w:rPr>
      </w:pPr>
      <w:r w:rsidRPr="006F3BE5">
        <w:rPr>
          <w:sz w:val="24"/>
          <w:szCs w:val="24"/>
        </w:rPr>
        <w:t xml:space="preserve">Согласно данным бухгалтерской отчетности МБУ ДО «ЕДШИ»  утверждены плановые  назначения на 2018 год по субсидии на иные цели в сумме 667 642,00 рублей. Исполнение по состоянию на 01.01.2019 составило 667 642,00 рублей. </w:t>
      </w:r>
    </w:p>
    <w:p w:rsidR="006F3BE5" w:rsidRPr="006F3BE5" w:rsidRDefault="006F3BE5" w:rsidP="006F3BE5">
      <w:pPr>
        <w:ind w:left="0" w:firstLine="709"/>
        <w:rPr>
          <w:sz w:val="24"/>
          <w:szCs w:val="24"/>
        </w:rPr>
      </w:pPr>
      <w:r w:rsidRPr="006F3BE5">
        <w:rPr>
          <w:sz w:val="24"/>
          <w:szCs w:val="24"/>
        </w:rPr>
        <w:t>УКиМО и МБУ ДО "ЕДШИ" заключено Соглашение о порядке и условиях предоставления субсидии из бюджета муниципального образования городской округ Евпатория Республики Крым муниципальным бюджетным учреждениям, находящимся в ведении УКиМО на иные цели от 11.12.2018 №1 (далее – Соглашение №1), предметом которого являлось определение порядка и условий предоставления учреждению субсидии из бюджета муниципального образования городской округ Евпатория Республики Крым на иные цели:</w:t>
      </w:r>
    </w:p>
    <w:p w:rsidR="006F3BE5" w:rsidRPr="006F3BE5" w:rsidRDefault="006F3BE5" w:rsidP="006F3BE5">
      <w:pPr>
        <w:ind w:left="0" w:firstLine="709"/>
        <w:rPr>
          <w:sz w:val="24"/>
          <w:szCs w:val="24"/>
        </w:rPr>
      </w:pPr>
      <w:r w:rsidRPr="006F3BE5">
        <w:rPr>
          <w:sz w:val="24"/>
          <w:szCs w:val="24"/>
        </w:rPr>
        <w:t>- обеспечение условий пожарной и антитеррористической безопасности пребывания детей и взрослых в учреждении;</w:t>
      </w:r>
    </w:p>
    <w:p w:rsidR="006F3BE5" w:rsidRPr="006F3BE5" w:rsidRDefault="006F3BE5" w:rsidP="006F3BE5">
      <w:pPr>
        <w:ind w:left="0" w:firstLine="709"/>
        <w:rPr>
          <w:sz w:val="24"/>
          <w:szCs w:val="24"/>
        </w:rPr>
      </w:pPr>
      <w:r w:rsidRPr="006F3BE5">
        <w:rPr>
          <w:sz w:val="24"/>
          <w:szCs w:val="24"/>
        </w:rPr>
        <w:t>- на изготовление (корректировку) проектно-сметной документации на капитальный ремонт недвижимого имущества.</w:t>
      </w:r>
    </w:p>
    <w:p w:rsidR="006F3BE5" w:rsidRPr="006F3BE5" w:rsidRDefault="006F3BE5" w:rsidP="006F3BE5">
      <w:pPr>
        <w:ind w:left="0" w:firstLine="709"/>
        <w:rPr>
          <w:sz w:val="24"/>
          <w:szCs w:val="24"/>
        </w:rPr>
      </w:pPr>
      <w:r w:rsidRPr="006F3BE5">
        <w:rPr>
          <w:sz w:val="24"/>
          <w:szCs w:val="24"/>
        </w:rPr>
        <w:t xml:space="preserve">Объем субсидии установлен п. 2.1.1. Соглашения №1 в сумме 667 642,00 рублей. </w:t>
      </w:r>
    </w:p>
    <w:p w:rsidR="006F3BE5" w:rsidRPr="006F3BE5" w:rsidRDefault="006F3BE5" w:rsidP="006F3BE5">
      <w:pPr>
        <w:ind w:left="0" w:firstLine="709"/>
        <w:rPr>
          <w:sz w:val="24"/>
          <w:szCs w:val="24"/>
        </w:rPr>
      </w:pPr>
      <w:r w:rsidRPr="006F3BE5">
        <w:rPr>
          <w:sz w:val="24"/>
          <w:szCs w:val="24"/>
        </w:rPr>
        <w:t>Проверкой вопроса соответствия целей предоставления субсидии в Соглашении №1 перечню расходов, на которые в соответствии с Порядком №90-п (в редакции от 16.10.2018) могли предоставляться субсидии на иные цели, установлено следующее.</w:t>
      </w:r>
    </w:p>
    <w:p w:rsidR="006F3BE5" w:rsidRPr="006F3BE5" w:rsidRDefault="006F3BE5" w:rsidP="006F3BE5">
      <w:pPr>
        <w:ind w:left="0" w:firstLine="709"/>
        <w:rPr>
          <w:b/>
          <w:sz w:val="24"/>
          <w:szCs w:val="24"/>
        </w:rPr>
      </w:pPr>
      <w:r w:rsidRPr="006F3BE5">
        <w:rPr>
          <w:b/>
          <w:sz w:val="24"/>
          <w:szCs w:val="24"/>
        </w:rPr>
        <w:lastRenderedPageBreak/>
        <w:t>В нарушение абзаца 4 пункта 1 статьи 78.1 Бюджетного кодекса Российской Федерации, пункта 2 Порядка №90-п (в редакции от 16.10.2018) УКиМО допущено нарушение порядка определения объема и условий предоставления субсидий учреждениям на иные цели, а именно: в Соглашении №1 предусмотрена цель предоставления субсидии, не предусмотренная Порядком №90-п - на изготовление (корректировку) проектно-сметной документации на капитальный ремонт недвижимого имущества. Пунктом 2 раздела 3 Соглашения №1 на указанную цель предусмотрена субсидия в размере 80 642,00 рублей.</w:t>
      </w:r>
    </w:p>
    <w:p w:rsidR="006F3BE5" w:rsidRPr="006F3BE5" w:rsidRDefault="006F3BE5" w:rsidP="006F3BE5">
      <w:pPr>
        <w:ind w:left="0" w:firstLine="709"/>
        <w:rPr>
          <w:sz w:val="24"/>
          <w:szCs w:val="24"/>
        </w:rPr>
      </w:pPr>
      <w:r w:rsidRPr="006F3BE5">
        <w:rPr>
          <w:sz w:val="24"/>
          <w:szCs w:val="24"/>
        </w:rPr>
        <w:t>Нарушение допущено начальником управления культуры и межнациональных отношений администрации города Евпатории Республики Крым, которой подписано Соглашение №1 с нарушением установленного администрацией города Евпатории Республики Крым порядка определения условий предоставления субсидий.</w:t>
      </w:r>
    </w:p>
    <w:p w:rsidR="006F3BE5" w:rsidRPr="006F3BE5" w:rsidRDefault="006F3BE5" w:rsidP="006F3BE5">
      <w:pPr>
        <w:ind w:left="0" w:firstLine="709"/>
        <w:rPr>
          <w:sz w:val="24"/>
          <w:szCs w:val="24"/>
        </w:rPr>
      </w:pPr>
      <w:r w:rsidRPr="006F3BE5">
        <w:rPr>
          <w:sz w:val="24"/>
          <w:szCs w:val="24"/>
        </w:rPr>
        <w:t>Согласно данным Журнала операций №2 с безналичными денежными средствами за декабрь 2018 МБУ ДО «ЕДШИ» субсидия из бюджета муниципального образования городской округ Евпатория Республики Крым на указанную цель в сумме 80 642,00 рублей поступила на счет учреждения 20.12.2018.</w:t>
      </w:r>
    </w:p>
    <w:p w:rsidR="006F3BE5" w:rsidRPr="006F3BE5" w:rsidRDefault="006F3BE5" w:rsidP="006F3BE5">
      <w:pPr>
        <w:ind w:left="0" w:firstLine="709"/>
        <w:rPr>
          <w:sz w:val="24"/>
          <w:szCs w:val="24"/>
        </w:rPr>
      </w:pPr>
    </w:p>
    <w:p w:rsidR="006F3BE5" w:rsidRPr="006F3BE5" w:rsidRDefault="006F3BE5" w:rsidP="006F3BE5">
      <w:pPr>
        <w:ind w:left="0" w:firstLine="709"/>
        <w:rPr>
          <w:sz w:val="24"/>
          <w:szCs w:val="24"/>
        </w:rPr>
      </w:pPr>
      <w:r w:rsidRPr="006F3BE5">
        <w:rPr>
          <w:sz w:val="24"/>
          <w:szCs w:val="24"/>
        </w:rPr>
        <w:t>Проверкой вопроса целевого использования средств субсидии на иные цели по направлению расходования – изготовление (корректировка) проектно-сметной документации на капитальный ремонт недвижимого имущества установлено следующее.</w:t>
      </w:r>
    </w:p>
    <w:p w:rsidR="006F3BE5" w:rsidRPr="006F3BE5" w:rsidRDefault="006F3BE5" w:rsidP="006F3BE5">
      <w:pPr>
        <w:ind w:left="0" w:firstLine="709"/>
        <w:rPr>
          <w:sz w:val="24"/>
          <w:szCs w:val="24"/>
        </w:rPr>
      </w:pPr>
      <w:r w:rsidRPr="006F3BE5">
        <w:rPr>
          <w:sz w:val="24"/>
          <w:szCs w:val="24"/>
        </w:rPr>
        <w:t>За счет средств субсидии на иные цели с направлением использования  «на изготовление (корректировку) проектно-сметной документации на капитальный ремонт недвижимого имущества» в 2018 году осуществлены расходы по договору на выполнение работ – проектно-сметной документации по объекту «Капитальный ремонт кровли МБУ ДО «ЕДШИ» (корректировка).</w:t>
      </w:r>
    </w:p>
    <w:p w:rsidR="006F3BE5" w:rsidRPr="006F3BE5" w:rsidRDefault="006F3BE5" w:rsidP="006F3BE5">
      <w:pPr>
        <w:ind w:left="0" w:firstLine="709"/>
        <w:rPr>
          <w:sz w:val="24"/>
          <w:szCs w:val="24"/>
        </w:rPr>
      </w:pPr>
      <w:r w:rsidRPr="006F3BE5">
        <w:rPr>
          <w:sz w:val="24"/>
          <w:szCs w:val="24"/>
        </w:rPr>
        <w:t>Договор №06/12-18 от 12.12.2018 заключен МБУ ДО "ЕДШИ" в лице директора с ООО «ЕВРОБАУ».</w:t>
      </w:r>
    </w:p>
    <w:p w:rsidR="006F3BE5" w:rsidRPr="006F3BE5" w:rsidRDefault="006F3BE5" w:rsidP="006F3BE5">
      <w:pPr>
        <w:ind w:left="0" w:firstLine="709"/>
        <w:rPr>
          <w:sz w:val="24"/>
          <w:szCs w:val="24"/>
        </w:rPr>
      </w:pPr>
      <w:r w:rsidRPr="006F3BE5">
        <w:rPr>
          <w:sz w:val="24"/>
          <w:szCs w:val="24"/>
        </w:rPr>
        <w:t>По условиям п. 1.1 Договора №06/12-18 от 12.12.2018, исполнитель обязуется выполнить следующие работы: Проектно-сметную документацию по объекту «Капитальный ремонт кровли МБУ ДО «ЕДШИ» по адресу: ул. Демышева, 129 в г. Евпатории Республики Крым (Корректировка). Заказчик обязуется принять и оплатить их. По факту окончания работ по данному договору исполнитель готовит документацию для передачи на рассмотрение экспертизы, для определения стоимости по объекту. Выполнение работ по договору оформляется актом приема-передачи (пункт 1.3).</w:t>
      </w:r>
    </w:p>
    <w:p w:rsidR="006F3BE5" w:rsidRPr="006F3BE5" w:rsidRDefault="006F3BE5" w:rsidP="006F3BE5">
      <w:pPr>
        <w:ind w:left="0" w:firstLine="709"/>
        <w:rPr>
          <w:sz w:val="24"/>
          <w:szCs w:val="24"/>
        </w:rPr>
      </w:pPr>
      <w:r w:rsidRPr="006F3BE5">
        <w:rPr>
          <w:sz w:val="24"/>
          <w:szCs w:val="24"/>
        </w:rPr>
        <w:t>Стоимость работ по договору составляет 80 642,00 руб., согласно приложения (форма №2П) к договору, в том числе 3 540,00 рублей – ориентировочная стоимость экспертизы (п. 2.1).</w:t>
      </w:r>
    </w:p>
    <w:p w:rsidR="006F3BE5" w:rsidRPr="006F3BE5" w:rsidRDefault="006F3BE5" w:rsidP="006F3BE5">
      <w:pPr>
        <w:ind w:left="0" w:firstLine="709"/>
        <w:rPr>
          <w:sz w:val="24"/>
          <w:szCs w:val="24"/>
        </w:rPr>
      </w:pPr>
      <w:r w:rsidRPr="006F3BE5">
        <w:rPr>
          <w:sz w:val="24"/>
          <w:szCs w:val="24"/>
        </w:rPr>
        <w:t>Согласно п. 4.1 исполнитель принял обязательство выполнить работы, предусмотренные разделом 1 договора, до 30 декабря 2018 года. Сроки проведения экспертизы проекта – 30 календарных суток с момента оплаты услуг по определению достоверности определения сметной  стоимости.</w:t>
      </w:r>
    </w:p>
    <w:p w:rsidR="006F3BE5" w:rsidRPr="006F3BE5" w:rsidRDefault="006F3BE5" w:rsidP="006F3BE5">
      <w:pPr>
        <w:ind w:left="0" w:firstLine="709"/>
        <w:rPr>
          <w:sz w:val="24"/>
          <w:szCs w:val="24"/>
        </w:rPr>
      </w:pPr>
      <w:r w:rsidRPr="006F3BE5">
        <w:rPr>
          <w:sz w:val="24"/>
          <w:szCs w:val="24"/>
        </w:rPr>
        <w:t>Оплата производится в один этап. Оплата 100 % в течение 5 календарных дней с момента уведомления заказчика об окончании выполнения работ по данному договору и подписания акта приема-передачи (п. 3.1.).</w:t>
      </w:r>
    </w:p>
    <w:p w:rsidR="006F3BE5" w:rsidRPr="006F3BE5" w:rsidRDefault="006F3BE5" w:rsidP="006F3BE5">
      <w:pPr>
        <w:ind w:left="0" w:firstLine="709"/>
        <w:rPr>
          <w:sz w:val="24"/>
          <w:szCs w:val="24"/>
        </w:rPr>
      </w:pPr>
      <w:r w:rsidRPr="006F3BE5">
        <w:rPr>
          <w:sz w:val="24"/>
          <w:szCs w:val="24"/>
        </w:rPr>
        <w:t>Проверкой установлено, что сторонами по договору был подписан Акт выполненных работ б/н от 25.12.2018.</w:t>
      </w:r>
    </w:p>
    <w:p w:rsidR="006F3BE5" w:rsidRPr="006F3BE5" w:rsidRDefault="006F3BE5" w:rsidP="006F3BE5">
      <w:pPr>
        <w:ind w:left="0" w:firstLine="709"/>
        <w:rPr>
          <w:sz w:val="24"/>
          <w:szCs w:val="24"/>
        </w:rPr>
      </w:pPr>
      <w:r w:rsidRPr="006F3BE5">
        <w:rPr>
          <w:sz w:val="24"/>
          <w:szCs w:val="24"/>
        </w:rPr>
        <w:t xml:space="preserve">Акт выполненных работ б/н от 25.12.2018 составлен в том, что работы по разработке проектно-сметной документации по объекту «Капитальный ремонт кровли МБУ ДО «ЕДШИ» выполнены </w:t>
      </w:r>
      <w:r w:rsidRPr="006F3BE5">
        <w:rPr>
          <w:b/>
          <w:sz w:val="24"/>
          <w:szCs w:val="24"/>
        </w:rPr>
        <w:t>на сумму 67 500,00 рублей (шестьдесят семь тысяч пятьсот рублей)</w:t>
      </w:r>
      <w:r w:rsidRPr="006F3BE5">
        <w:rPr>
          <w:sz w:val="24"/>
          <w:szCs w:val="24"/>
        </w:rPr>
        <w:t xml:space="preserve">. Исполнитель сдал, а заказчик принял выполненные работы </w:t>
      </w:r>
      <w:r w:rsidRPr="006F3BE5">
        <w:rPr>
          <w:b/>
          <w:sz w:val="24"/>
          <w:szCs w:val="24"/>
        </w:rPr>
        <w:t>на сумму 80 642,00 руб.</w:t>
      </w:r>
      <w:r w:rsidRPr="006F3BE5">
        <w:rPr>
          <w:sz w:val="24"/>
          <w:szCs w:val="24"/>
        </w:rPr>
        <w:t xml:space="preserve"> </w:t>
      </w:r>
    </w:p>
    <w:p w:rsidR="006F3BE5" w:rsidRPr="006F3BE5" w:rsidRDefault="006F3BE5" w:rsidP="006F3BE5">
      <w:pPr>
        <w:ind w:left="0" w:firstLine="709"/>
        <w:rPr>
          <w:sz w:val="24"/>
          <w:szCs w:val="24"/>
        </w:rPr>
      </w:pPr>
      <w:r w:rsidRPr="006F3BE5">
        <w:rPr>
          <w:sz w:val="24"/>
          <w:szCs w:val="24"/>
        </w:rPr>
        <w:t xml:space="preserve">Оплата по договору произведена в сумме 80 642,00 рублей по платежному поручению №742643 от 27.12.2018 с назначением платежа «Оплата по акту выполненных работ </w:t>
      </w:r>
      <w:r w:rsidRPr="006F3BE5">
        <w:rPr>
          <w:sz w:val="24"/>
          <w:szCs w:val="24"/>
        </w:rPr>
        <w:lastRenderedPageBreak/>
        <w:t>25.12.2018, договора 06/12-18 от 12.12.2018 за работы по разработке Проектно-сметной документации по объекту «Капитальный ремонт кровли МБУ ДО «ЕДШИ»».</w:t>
      </w:r>
    </w:p>
    <w:p w:rsidR="006F3BE5" w:rsidRPr="006F3BE5" w:rsidRDefault="006F3BE5" w:rsidP="006F3BE5">
      <w:pPr>
        <w:ind w:left="0" w:firstLine="709"/>
        <w:rPr>
          <w:sz w:val="24"/>
          <w:szCs w:val="24"/>
        </w:rPr>
      </w:pPr>
      <w:r w:rsidRPr="006F3BE5">
        <w:rPr>
          <w:sz w:val="24"/>
          <w:szCs w:val="24"/>
        </w:rPr>
        <w:t>Проверкой установлено, что порядок оплаты не соответствовал установленному Договором №06/12-18 от 12.12.2018. Так,  согласно п. 3.1 Договора №06/12-18 от 12.12.2018, оплата производится в один этап. Оплата 100 % в течение 5 календарных дней с момента уведомления заказчика об окончании выполнения работ по данному договору и подписания акта приема-передачи.</w:t>
      </w:r>
    </w:p>
    <w:p w:rsidR="006F3BE5" w:rsidRPr="006F3BE5" w:rsidRDefault="006F3BE5" w:rsidP="006F3BE5">
      <w:pPr>
        <w:ind w:left="0" w:firstLine="709"/>
        <w:rPr>
          <w:sz w:val="24"/>
          <w:szCs w:val="24"/>
        </w:rPr>
      </w:pPr>
      <w:r w:rsidRPr="006F3BE5">
        <w:rPr>
          <w:sz w:val="24"/>
          <w:szCs w:val="24"/>
        </w:rPr>
        <w:t>Согласно п. 1.3. Договора №06/12-18 от 12.12.2018 выполнение работ по договору оформляется актом приема-передачи.</w:t>
      </w:r>
    </w:p>
    <w:p w:rsidR="006F3BE5" w:rsidRPr="006F3BE5" w:rsidRDefault="006F3BE5" w:rsidP="006F3BE5">
      <w:pPr>
        <w:ind w:left="0" w:firstLine="709"/>
        <w:rPr>
          <w:sz w:val="24"/>
          <w:szCs w:val="24"/>
        </w:rPr>
      </w:pPr>
      <w:r w:rsidRPr="006F3BE5">
        <w:rPr>
          <w:sz w:val="24"/>
          <w:szCs w:val="24"/>
        </w:rPr>
        <w:t>Акт приема-передачи к проверке не представлен.</w:t>
      </w:r>
    </w:p>
    <w:p w:rsidR="006F3BE5" w:rsidRPr="006F3BE5" w:rsidRDefault="006F3BE5" w:rsidP="006F3BE5">
      <w:pPr>
        <w:ind w:left="0" w:firstLine="709"/>
        <w:rPr>
          <w:sz w:val="24"/>
          <w:szCs w:val="24"/>
        </w:rPr>
      </w:pPr>
      <w:r w:rsidRPr="006F3BE5">
        <w:rPr>
          <w:sz w:val="24"/>
          <w:szCs w:val="24"/>
        </w:rPr>
        <w:t xml:space="preserve">Кроме того, как указано выше, стоимость работ по договору включает в себя «ориентировочную стоимость экспертизы» - 3 540,00 рублей. </w:t>
      </w:r>
    </w:p>
    <w:p w:rsidR="006F3BE5" w:rsidRPr="006F3BE5" w:rsidRDefault="006F3BE5" w:rsidP="006F3BE5">
      <w:pPr>
        <w:ind w:left="0" w:firstLine="709"/>
        <w:rPr>
          <w:sz w:val="24"/>
          <w:szCs w:val="24"/>
        </w:rPr>
      </w:pPr>
      <w:r w:rsidRPr="006F3BE5">
        <w:rPr>
          <w:sz w:val="24"/>
          <w:szCs w:val="24"/>
        </w:rPr>
        <w:t>Положительное заключение о проверке достоверности определения сметной стоимости по объекту капитального строительства «Капитальный ремонт кровли МБУ ДО «ЕДШИ»…» №91-1-2059-18 утверждено директором ГАУ РК «</w:t>
      </w:r>
      <w:proofErr w:type="spellStart"/>
      <w:r w:rsidRPr="006F3BE5">
        <w:rPr>
          <w:sz w:val="24"/>
          <w:szCs w:val="24"/>
        </w:rPr>
        <w:t>Госстройэкспертиза</w:t>
      </w:r>
      <w:proofErr w:type="spellEnd"/>
      <w:r w:rsidRPr="006F3BE5">
        <w:rPr>
          <w:sz w:val="24"/>
          <w:szCs w:val="24"/>
        </w:rPr>
        <w:t>» только 01.02.2019. При этом, оплата по Договору №06/12-18 от 12.12.2018 произведена 27.12.2018 в полном объеме, включая указанную в договоре стоимость экспертизы.</w:t>
      </w:r>
    </w:p>
    <w:p w:rsidR="006F3BE5" w:rsidRPr="006F3BE5" w:rsidRDefault="006F3BE5" w:rsidP="006F3BE5">
      <w:pPr>
        <w:ind w:left="0" w:right="-2" w:firstLine="709"/>
        <w:rPr>
          <w:sz w:val="24"/>
          <w:szCs w:val="24"/>
        </w:rPr>
      </w:pPr>
      <w:r w:rsidRPr="006F3BE5">
        <w:rPr>
          <w:sz w:val="24"/>
          <w:szCs w:val="24"/>
        </w:rPr>
        <w:t>К проверке на запрос КСП ГО Евпатория РК представлен Акт приема-передачи заключения о проверке достоверности определения сметной стоимости, подписанный ООО «</w:t>
      </w:r>
      <w:proofErr w:type="spellStart"/>
      <w:r w:rsidRPr="006F3BE5">
        <w:rPr>
          <w:sz w:val="24"/>
          <w:szCs w:val="24"/>
        </w:rPr>
        <w:t>Евробау</w:t>
      </w:r>
      <w:proofErr w:type="spellEnd"/>
      <w:r w:rsidRPr="006F3BE5">
        <w:rPr>
          <w:sz w:val="24"/>
          <w:szCs w:val="24"/>
        </w:rPr>
        <w:t>» и МБУ ДО "ЕДШИ" 04.02.2019.</w:t>
      </w:r>
    </w:p>
    <w:p w:rsidR="006F3BE5" w:rsidRPr="006F3BE5" w:rsidRDefault="006F3BE5" w:rsidP="006F3BE5">
      <w:pPr>
        <w:ind w:left="0" w:right="-2" w:firstLine="709"/>
        <w:rPr>
          <w:b/>
          <w:sz w:val="24"/>
          <w:szCs w:val="24"/>
        </w:rPr>
      </w:pPr>
      <w:r w:rsidRPr="006F3BE5">
        <w:rPr>
          <w:sz w:val="24"/>
          <w:szCs w:val="24"/>
        </w:rPr>
        <w:t xml:space="preserve">Таким образом, МБУ ДО "ЕДШИ" нарушен порядок оплаты выполненных работ, установленный договором №06/12-18 от 12.12.2018 – </w:t>
      </w:r>
      <w:r w:rsidRPr="006F3BE5">
        <w:rPr>
          <w:b/>
          <w:sz w:val="24"/>
          <w:szCs w:val="24"/>
        </w:rPr>
        <w:t>оплата по договору в сумме 80 642,00 рубля произведена 27.12.2018, то есть более чем за месяц до подписания акта приема-передачи, что является нарушением ст. 34, 94 Федерального закона №44-ФЗ.</w:t>
      </w:r>
    </w:p>
    <w:p w:rsidR="006F3BE5" w:rsidRPr="006F3BE5" w:rsidRDefault="006F3BE5" w:rsidP="006F3BE5">
      <w:pPr>
        <w:ind w:left="0" w:right="-2" w:firstLine="709"/>
        <w:rPr>
          <w:sz w:val="24"/>
          <w:szCs w:val="24"/>
        </w:rPr>
      </w:pPr>
    </w:p>
    <w:p w:rsidR="006F3BE5" w:rsidRPr="006F3BE5" w:rsidRDefault="006F3BE5" w:rsidP="006F3BE5">
      <w:pPr>
        <w:ind w:left="0" w:right="-2" w:firstLine="709"/>
        <w:rPr>
          <w:sz w:val="24"/>
          <w:szCs w:val="24"/>
        </w:rPr>
      </w:pPr>
      <w:r w:rsidRPr="006F3BE5">
        <w:rPr>
          <w:sz w:val="24"/>
          <w:szCs w:val="24"/>
        </w:rPr>
        <w:t>Проверкой вопроса целевого использования средств субсидии на иные цели по направлению расходования – расходы на обеспечение условий пожарной и антитеррористической безопасности пребывания детей и взрослых в учреждении установлено следующее.</w:t>
      </w:r>
    </w:p>
    <w:p w:rsidR="006F3BE5" w:rsidRPr="006F3BE5" w:rsidRDefault="006F3BE5" w:rsidP="006F3BE5">
      <w:pPr>
        <w:ind w:left="0" w:right="-2" w:firstLine="709"/>
        <w:rPr>
          <w:sz w:val="24"/>
          <w:szCs w:val="24"/>
        </w:rPr>
      </w:pPr>
      <w:r w:rsidRPr="006F3BE5">
        <w:rPr>
          <w:sz w:val="24"/>
          <w:szCs w:val="24"/>
        </w:rPr>
        <w:t>Соглашением №1 были установлены направления расходования по указанной цели субсидии:</w:t>
      </w:r>
    </w:p>
    <w:p w:rsidR="006F3BE5" w:rsidRPr="006F3BE5" w:rsidRDefault="006F3BE5" w:rsidP="006F3BE5">
      <w:pPr>
        <w:ind w:left="0" w:right="-2" w:firstLine="709"/>
        <w:rPr>
          <w:sz w:val="24"/>
          <w:szCs w:val="24"/>
        </w:rPr>
      </w:pPr>
      <w:r w:rsidRPr="006F3BE5">
        <w:rPr>
          <w:sz w:val="24"/>
          <w:szCs w:val="24"/>
        </w:rPr>
        <w:t>1. Разработка ПСД по объекту «Монтаж системы видеонаблюдения в МБУ ДО «ЕДШИ» - 99 000,00 руб.;</w:t>
      </w:r>
    </w:p>
    <w:p w:rsidR="006F3BE5" w:rsidRPr="006F3BE5" w:rsidRDefault="006F3BE5" w:rsidP="006F3BE5">
      <w:pPr>
        <w:ind w:left="0" w:right="-2"/>
        <w:rPr>
          <w:sz w:val="24"/>
          <w:szCs w:val="24"/>
        </w:rPr>
      </w:pPr>
      <w:r w:rsidRPr="006F3BE5">
        <w:rPr>
          <w:sz w:val="24"/>
          <w:szCs w:val="24"/>
        </w:rPr>
        <w:tab/>
        <w:t>2. Приобретение оборудования для системы контроля и управления доступом – 344 000,00 руб.;</w:t>
      </w:r>
    </w:p>
    <w:p w:rsidR="006F3BE5" w:rsidRPr="006F3BE5" w:rsidRDefault="006F3BE5" w:rsidP="006F3BE5">
      <w:pPr>
        <w:ind w:left="0" w:right="-2"/>
        <w:rPr>
          <w:sz w:val="24"/>
          <w:szCs w:val="24"/>
        </w:rPr>
      </w:pPr>
      <w:r w:rsidRPr="006F3BE5">
        <w:rPr>
          <w:sz w:val="24"/>
          <w:szCs w:val="24"/>
        </w:rPr>
        <w:tab/>
        <w:t>3. Расходы на монтажные пусконаладочные работы по установке системы контроля и управления доступом – 45 000,00 руб.;</w:t>
      </w:r>
    </w:p>
    <w:p w:rsidR="006F3BE5" w:rsidRPr="006F3BE5" w:rsidRDefault="006F3BE5" w:rsidP="006F3BE5">
      <w:pPr>
        <w:ind w:left="0" w:right="-2"/>
        <w:rPr>
          <w:sz w:val="24"/>
          <w:szCs w:val="24"/>
        </w:rPr>
      </w:pPr>
      <w:r w:rsidRPr="006F3BE5">
        <w:rPr>
          <w:sz w:val="24"/>
          <w:szCs w:val="24"/>
        </w:rPr>
        <w:tab/>
        <w:t xml:space="preserve">4. Приобретение </w:t>
      </w:r>
      <w:proofErr w:type="spellStart"/>
      <w:r w:rsidRPr="006F3BE5">
        <w:rPr>
          <w:sz w:val="24"/>
          <w:szCs w:val="24"/>
        </w:rPr>
        <w:t>металлодетектора</w:t>
      </w:r>
      <w:proofErr w:type="spellEnd"/>
      <w:r w:rsidRPr="006F3BE5">
        <w:rPr>
          <w:sz w:val="24"/>
          <w:szCs w:val="24"/>
        </w:rPr>
        <w:t xml:space="preserve"> – 99 000,00 рублей.</w:t>
      </w:r>
    </w:p>
    <w:p w:rsidR="006F3BE5" w:rsidRPr="006F3BE5" w:rsidRDefault="006F3BE5" w:rsidP="006F3BE5">
      <w:pPr>
        <w:ind w:left="0" w:right="-2" w:firstLine="709"/>
        <w:rPr>
          <w:sz w:val="24"/>
          <w:szCs w:val="24"/>
        </w:rPr>
      </w:pPr>
      <w:r w:rsidRPr="006F3BE5">
        <w:rPr>
          <w:sz w:val="24"/>
          <w:szCs w:val="24"/>
        </w:rPr>
        <w:t>Проверкой целевого использования средств субсидии нарушений не установлено.</w:t>
      </w:r>
    </w:p>
    <w:p w:rsidR="006F3BE5" w:rsidRPr="006F3BE5" w:rsidRDefault="006F3BE5" w:rsidP="006F3BE5">
      <w:pPr>
        <w:ind w:left="0" w:right="-2" w:firstLine="709"/>
        <w:rPr>
          <w:sz w:val="24"/>
          <w:szCs w:val="24"/>
        </w:rPr>
      </w:pPr>
      <w:r w:rsidRPr="006F3BE5">
        <w:rPr>
          <w:sz w:val="24"/>
          <w:szCs w:val="24"/>
        </w:rPr>
        <w:t>Проверкой вопроса полноты отражения в учете операций по поступлению приобретенных за счет средств субсидии основных средств нарушений не установлено.</w:t>
      </w:r>
    </w:p>
    <w:p w:rsidR="006F3BE5" w:rsidRPr="006F3BE5" w:rsidRDefault="006F3BE5" w:rsidP="006F3BE5">
      <w:pPr>
        <w:ind w:left="0" w:right="-2" w:firstLine="709"/>
        <w:rPr>
          <w:sz w:val="24"/>
          <w:szCs w:val="24"/>
        </w:rPr>
      </w:pPr>
      <w:r w:rsidRPr="006F3BE5">
        <w:rPr>
          <w:sz w:val="24"/>
          <w:szCs w:val="24"/>
        </w:rPr>
        <w:t xml:space="preserve">Проведенной в ходе проверки инвентаризаций активов учреждения подтверждено наличие функционирующих </w:t>
      </w:r>
      <w:proofErr w:type="spellStart"/>
      <w:r w:rsidRPr="006F3BE5">
        <w:rPr>
          <w:sz w:val="24"/>
          <w:szCs w:val="24"/>
        </w:rPr>
        <w:t>металлодетектора</w:t>
      </w:r>
      <w:proofErr w:type="spellEnd"/>
      <w:r w:rsidRPr="006F3BE5">
        <w:rPr>
          <w:sz w:val="24"/>
          <w:szCs w:val="24"/>
        </w:rPr>
        <w:t xml:space="preserve"> и системы контроля управления доступом.</w:t>
      </w:r>
    </w:p>
    <w:p w:rsidR="006F3BE5" w:rsidRPr="006F3BE5" w:rsidRDefault="006F3BE5" w:rsidP="006F3BE5">
      <w:pPr>
        <w:ind w:left="0" w:right="-2" w:firstLine="709"/>
        <w:rPr>
          <w:sz w:val="24"/>
          <w:szCs w:val="24"/>
        </w:rPr>
      </w:pPr>
      <w:r w:rsidRPr="006F3BE5">
        <w:rPr>
          <w:sz w:val="24"/>
          <w:szCs w:val="24"/>
        </w:rPr>
        <w:t>Проверкой вопроса эффективности использования средств бюджета муниципального образования установлено следующее. Проектно-сметная документация по объекту «Монтаж системы видеонаблюдения в МБУ ДО «ЕДШИ», была разработана ООО «</w:t>
      </w:r>
      <w:proofErr w:type="spellStart"/>
      <w:r w:rsidRPr="006F3BE5">
        <w:rPr>
          <w:sz w:val="24"/>
          <w:szCs w:val="24"/>
        </w:rPr>
        <w:t>Асгард</w:t>
      </w:r>
      <w:proofErr w:type="spellEnd"/>
      <w:r w:rsidRPr="006F3BE5">
        <w:rPr>
          <w:sz w:val="24"/>
          <w:szCs w:val="24"/>
        </w:rPr>
        <w:t>» по контракту с МБУ ДО «ЕДШИ» от 13.12.2018. Услуги по разработке проектно-сметной документации приняты учреждением по Акту №542 от 24.12.2018.  Сводный сметный расчет стоимости строительства утвержден 28.12.2018 приказом МБУ ДО «ЕДШИ» от 28.12.2018 №127.</w:t>
      </w:r>
    </w:p>
    <w:p w:rsidR="006F3BE5" w:rsidRPr="006F3BE5" w:rsidRDefault="006F3BE5" w:rsidP="006F3BE5">
      <w:pPr>
        <w:ind w:left="0" w:right="-2" w:firstLine="709"/>
        <w:rPr>
          <w:sz w:val="24"/>
          <w:szCs w:val="24"/>
        </w:rPr>
      </w:pPr>
      <w:r w:rsidRPr="006F3BE5">
        <w:rPr>
          <w:sz w:val="24"/>
          <w:szCs w:val="24"/>
        </w:rPr>
        <w:t>Разработка проектно-сметной документации была оплачена за счет средств субсидии на иные цели 26.12.2018 в сумме 99 000,00 рублей.</w:t>
      </w:r>
    </w:p>
    <w:p w:rsidR="006F3BE5" w:rsidRPr="006F3BE5" w:rsidRDefault="006F3BE5" w:rsidP="006F3BE5">
      <w:pPr>
        <w:ind w:left="0" w:right="-2" w:firstLine="709"/>
        <w:rPr>
          <w:b/>
          <w:sz w:val="24"/>
          <w:szCs w:val="24"/>
        </w:rPr>
      </w:pPr>
      <w:r w:rsidRPr="006F3BE5">
        <w:rPr>
          <w:sz w:val="24"/>
          <w:szCs w:val="24"/>
        </w:rPr>
        <w:lastRenderedPageBreak/>
        <w:t xml:space="preserve">При этом, </w:t>
      </w:r>
      <w:r w:rsidRPr="006F3BE5">
        <w:rPr>
          <w:b/>
          <w:sz w:val="24"/>
          <w:szCs w:val="24"/>
        </w:rPr>
        <w:t>разработанная проектно-сметная документация не использована по назначению в очередном (2019) финансовом году и по состоянию на дату завершения проверки</w:t>
      </w:r>
      <w:r w:rsidRPr="006F3BE5">
        <w:rPr>
          <w:sz w:val="24"/>
          <w:szCs w:val="24"/>
        </w:rPr>
        <w:t xml:space="preserve">. Указанное свидетельствует о том, что </w:t>
      </w:r>
      <w:r w:rsidRPr="006F3BE5">
        <w:rPr>
          <w:b/>
          <w:sz w:val="24"/>
          <w:szCs w:val="24"/>
        </w:rPr>
        <w:t>средства бюджета муниципального образования городской округ Евпатория Республики Крым на разработку проектно-сметной документации по объекту «Монтаж системы видеонаблюдения в МБУ ДО «ЕДШИ» в сумме 99 000,00 рублей использованы с нарушением принципа эффективности использования бюджетных средств, установленного ст. 34 Бюджетного Кодекса РФ.</w:t>
      </w:r>
    </w:p>
    <w:p w:rsidR="006F3BE5" w:rsidRPr="006F3BE5" w:rsidRDefault="006F3BE5" w:rsidP="006F3BE5">
      <w:pPr>
        <w:ind w:left="0" w:right="-2" w:firstLine="709"/>
        <w:rPr>
          <w:sz w:val="24"/>
          <w:szCs w:val="24"/>
        </w:rPr>
      </w:pPr>
      <w:r w:rsidRPr="006F3BE5">
        <w:rPr>
          <w:sz w:val="24"/>
          <w:szCs w:val="24"/>
        </w:rPr>
        <w:t xml:space="preserve"> Согласно информации МБУ ДО «ЕДШИ» от 29.01.2020 монтаж не осуществлен из-за отсутствия финансирования.</w:t>
      </w:r>
    </w:p>
    <w:p w:rsidR="006F3BE5" w:rsidRPr="006F3BE5" w:rsidRDefault="006F3BE5" w:rsidP="006F3BE5">
      <w:pPr>
        <w:ind w:left="0" w:right="-2" w:firstLine="709"/>
        <w:rPr>
          <w:sz w:val="24"/>
          <w:szCs w:val="24"/>
        </w:rPr>
      </w:pPr>
      <w:r w:rsidRPr="006F3BE5">
        <w:rPr>
          <w:sz w:val="24"/>
          <w:szCs w:val="24"/>
        </w:rPr>
        <w:t xml:space="preserve">На запрос КСП ГО Евпатория РК о предоставлении надлежащим образом заверенных копий бюджетных запросов Учреждения на финансирование монтажных работ МБУ ДО «ЕДШИ» представлены копии писем, направленных Учреждением в УКиМО, главе администрации города Евпатории, в Министерство Культуры Республики Крым. В июле 2019 года УКиМО уведомило Учреждение о том, что дополнительный бюджетный запрос будет направлен в департамент финансов администрации города Евпатории Республики Крым в июле 2019. Департамент финансов, в свою очередь, уведомил УКиМО об отсутствии средств в бюджете городского округа на указанные цели. </w:t>
      </w:r>
    </w:p>
    <w:p w:rsidR="006F3BE5" w:rsidRPr="006F3BE5" w:rsidRDefault="006F3BE5" w:rsidP="006F3BE5">
      <w:pPr>
        <w:ind w:left="0" w:firstLine="709"/>
        <w:rPr>
          <w:b/>
          <w:sz w:val="24"/>
          <w:szCs w:val="24"/>
        </w:rPr>
      </w:pPr>
    </w:p>
    <w:p w:rsidR="006F3BE5" w:rsidRPr="006F3BE5" w:rsidRDefault="006F3BE5" w:rsidP="006F3BE5">
      <w:pPr>
        <w:ind w:left="0" w:firstLine="709"/>
        <w:rPr>
          <w:sz w:val="24"/>
          <w:szCs w:val="24"/>
        </w:rPr>
      </w:pPr>
      <w:r w:rsidRPr="006F3BE5">
        <w:rPr>
          <w:b/>
          <w:sz w:val="24"/>
          <w:szCs w:val="24"/>
        </w:rPr>
        <w:t>В 2019 году</w:t>
      </w:r>
      <w:r w:rsidRPr="006F3BE5">
        <w:rPr>
          <w:sz w:val="24"/>
          <w:szCs w:val="24"/>
        </w:rPr>
        <w:t xml:space="preserve"> согласно данным бухгалтерской отчетности МБУ ДО "ЕДШИ" утверждены плановые назначения по субсидии на иные цели в сумме 391 652,00 рублей. Исполнение по состоянию на 01.10.2019 по доходам составило 387 152,00 рублей, по расходам – 363 000,00 рублей. </w:t>
      </w:r>
    </w:p>
    <w:p w:rsidR="006F3BE5" w:rsidRPr="006F3BE5" w:rsidRDefault="006F3BE5" w:rsidP="006F3BE5">
      <w:pPr>
        <w:ind w:left="0" w:firstLine="709"/>
        <w:rPr>
          <w:sz w:val="24"/>
          <w:szCs w:val="24"/>
        </w:rPr>
      </w:pPr>
      <w:r w:rsidRPr="006F3BE5">
        <w:rPr>
          <w:sz w:val="24"/>
          <w:szCs w:val="24"/>
        </w:rPr>
        <w:t>К проверке представлено Соглашение о порядке и условиях предоставления субсидии из бюджета муниципального образования городской округ Евпатория Республики Крым муниципальным бюджетным учреждениям, находящимся в ведении управления культуры и межнациональных отношений администрации города Евпатории Республики Крым на иные цели от 11.03.2019 №1 (далее – Соглашение от 11.03.2019 №1), предметом которого являлось определение порядка и условий предоставления учреждению субсидии из бюджета муниципального образования городской округ Евпатория Республики Крым на иные цели, а именно: - на мероприятия по адаптации объектов социальной инфраструктуры для инвалидов и других маломобильных групп населения (приобретение и установка специализированного оборудования и материалов) – 28 562,00 рубля; на обеспечение условий пожарной и антитеррористической безопасности – 363 000,00 рублей..</w:t>
      </w:r>
    </w:p>
    <w:p w:rsidR="006F3BE5" w:rsidRPr="006F3BE5" w:rsidRDefault="006F3BE5" w:rsidP="006F3BE5">
      <w:pPr>
        <w:ind w:left="0" w:firstLine="709"/>
        <w:rPr>
          <w:sz w:val="24"/>
          <w:szCs w:val="24"/>
        </w:rPr>
      </w:pPr>
      <w:r w:rsidRPr="006F3BE5">
        <w:rPr>
          <w:sz w:val="24"/>
          <w:szCs w:val="24"/>
        </w:rPr>
        <w:t>В 2019 году порядок предоставления субсидий на иные цели МБУ ДО "ЕДШИ" был установлен Порядком №90-п.</w:t>
      </w:r>
    </w:p>
    <w:p w:rsidR="006F3BE5" w:rsidRPr="006F3BE5" w:rsidRDefault="006F3BE5" w:rsidP="006F3BE5">
      <w:pPr>
        <w:ind w:left="0" w:firstLine="709"/>
        <w:rPr>
          <w:sz w:val="24"/>
          <w:szCs w:val="24"/>
        </w:rPr>
      </w:pPr>
      <w:r w:rsidRPr="006F3BE5">
        <w:rPr>
          <w:sz w:val="24"/>
          <w:szCs w:val="24"/>
        </w:rPr>
        <w:t xml:space="preserve">Проверкой установлено, что </w:t>
      </w:r>
      <w:r w:rsidRPr="006F3BE5">
        <w:rPr>
          <w:b/>
          <w:sz w:val="24"/>
          <w:szCs w:val="24"/>
        </w:rPr>
        <w:t>в нарушение абзаца 4 пункта 1 статьи 78</w:t>
      </w:r>
      <w:r w:rsidRPr="006F3BE5">
        <w:rPr>
          <w:b/>
          <w:sz w:val="24"/>
          <w:szCs w:val="24"/>
          <w:vertAlign w:val="superscript"/>
        </w:rPr>
        <w:t>1</w:t>
      </w:r>
      <w:r w:rsidRPr="006F3BE5">
        <w:rPr>
          <w:b/>
          <w:sz w:val="24"/>
          <w:szCs w:val="24"/>
        </w:rPr>
        <w:t xml:space="preserve"> Бюджетного кодекса Российской Федерации, п. 7 Порядка №90-п, Соглашение от 11.03.2019 №1 заключено не по примерной форме, утвержденной постановлением от 22.01.2016 №70-п</w:t>
      </w:r>
      <w:r w:rsidRPr="006F3BE5">
        <w:rPr>
          <w:sz w:val="24"/>
          <w:szCs w:val="24"/>
        </w:rPr>
        <w:t>, в Соглашение от 11.03.2019 №1 безосновательно не включен пункт 2.3.2 примерной формы «учреждение обязуется предоставлять Учредителю ____ (ежемесячно, ежеквартально) до __ числа месяца, следующего за отчетным периодом, отчет об использовании субсидии по форме, установленной учредителем».</w:t>
      </w:r>
    </w:p>
    <w:p w:rsidR="006F3BE5" w:rsidRPr="006F3BE5" w:rsidRDefault="006F3BE5" w:rsidP="006F3BE5">
      <w:pPr>
        <w:ind w:left="0" w:firstLine="709"/>
        <w:rPr>
          <w:sz w:val="24"/>
          <w:szCs w:val="24"/>
        </w:rPr>
      </w:pPr>
      <w:r w:rsidRPr="006F3BE5">
        <w:rPr>
          <w:b/>
          <w:sz w:val="24"/>
          <w:szCs w:val="24"/>
        </w:rPr>
        <w:t>Заключение соглашения от 11.03.2019 №1 без требований о предоставлении Учреждением отчета об использовании субсидии является также нарушением пункта 7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бюджетным и автономным учреждениям муниципального образования городской округ Евпатория Республики Крым на иные цели, утвержденного постановлением от 22.01.2016 №70-п</w:t>
      </w:r>
      <w:r w:rsidRPr="006F3BE5">
        <w:rPr>
          <w:sz w:val="24"/>
          <w:szCs w:val="24"/>
        </w:rPr>
        <w:t xml:space="preserve">, согласно которому условием предоставления субсидии является заключение между учредителем и учреждением соглашения о предоставлении субсидии по примерной форме согласно приложению к этому порядку. </w:t>
      </w:r>
    </w:p>
    <w:p w:rsidR="006F3BE5" w:rsidRPr="006F3BE5" w:rsidRDefault="006F3BE5" w:rsidP="006F3BE5">
      <w:pPr>
        <w:ind w:left="0" w:firstLine="709"/>
        <w:rPr>
          <w:sz w:val="24"/>
          <w:szCs w:val="24"/>
        </w:rPr>
      </w:pPr>
      <w:r w:rsidRPr="006F3BE5">
        <w:rPr>
          <w:sz w:val="24"/>
          <w:szCs w:val="24"/>
        </w:rPr>
        <w:lastRenderedPageBreak/>
        <w:t>Соглашение от 11.03.2019 №1 подписано начальником УКиМО Корякиной Ю.В., директором МБУ ДО «ЕДШИ» Т.Н. Дмитренко.</w:t>
      </w:r>
    </w:p>
    <w:p w:rsidR="006F3BE5" w:rsidRPr="006F3BE5" w:rsidRDefault="006F3BE5" w:rsidP="006F3BE5">
      <w:pPr>
        <w:ind w:left="0" w:firstLine="709"/>
        <w:rPr>
          <w:sz w:val="24"/>
          <w:szCs w:val="24"/>
        </w:rPr>
      </w:pPr>
      <w:r w:rsidRPr="006F3BE5">
        <w:rPr>
          <w:sz w:val="24"/>
          <w:szCs w:val="24"/>
        </w:rPr>
        <w:t>Как следствие,</w:t>
      </w:r>
      <w:r w:rsidRPr="006F3BE5">
        <w:rPr>
          <w:b/>
          <w:sz w:val="24"/>
          <w:szCs w:val="24"/>
        </w:rPr>
        <w:t xml:space="preserve"> в нарушение п. 2 постановления администрации города Евпатории Республики Крым от 24.01.2018 №90-п, п. 17 Порядка №90-п не осуществлялся контроль за целевым использованием средств субсидии, а также за соблюдением условий их предоставления.</w:t>
      </w:r>
    </w:p>
    <w:p w:rsidR="006F3BE5" w:rsidRPr="006F3BE5" w:rsidRDefault="006F3BE5" w:rsidP="006F3BE5">
      <w:pPr>
        <w:ind w:left="0" w:firstLine="709"/>
        <w:rPr>
          <w:sz w:val="24"/>
          <w:szCs w:val="24"/>
        </w:rPr>
      </w:pPr>
      <w:r w:rsidRPr="006F3BE5">
        <w:rPr>
          <w:sz w:val="24"/>
          <w:szCs w:val="24"/>
        </w:rPr>
        <w:t>Так, на запрос КСП ГО Евпатория РК УКиМО представлены копии отчетов об использовании средств субсидии на иные цели МБУ ДО «ЕДШИ». Согласно данным УКиМО, за 2019 год такие отчеты составлялись нерегулярно – по состоянию на 01 апреля, мая, августа и декабря 2019.</w:t>
      </w:r>
    </w:p>
    <w:p w:rsidR="006F3BE5" w:rsidRPr="006F3BE5" w:rsidRDefault="006F3BE5" w:rsidP="006F3BE5">
      <w:pPr>
        <w:ind w:left="0" w:firstLine="709"/>
        <w:rPr>
          <w:sz w:val="24"/>
          <w:szCs w:val="24"/>
        </w:rPr>
      </w:pPr>
      <w:r w:rsidRPr="006F3BE5">
        <w:rPr>
          <w:sz w:val="24"/>
          <w:szCs w:val="24"/>
        </w:rPr>
        <w:t>Согласно данным бухгалтерской отчетности учреждения, на основании Соглашения от 11.03.2019 №1 в проверяемом периоде УКиМО предоставлена Учреждению субсидия на сумму 387 152,00 рублей.</w:t>
      </w:r>
    </w:p>
    <w:p w:rsidR="006F3BE5" w:rsidRPr="006F3BE5" w:rsidRDefault="006F3BE5" w:rsidP="006F3BE5">
      <w:pPr>
        <w:ind w:left="0" w:firstLine="709"/>
        <w:rPr>
          <w:sz w:val="24"/>
          <w:szCs w:val="24"/>
        </w:rPr>
      </w:pPr>
      <w:r w:rsidRPr="006F3BE5">
        <w:rPr>
          <w:sz w:val="24"/>
          <w:szCs w:val="24"/>
        </w:rPr>
        <w:t xml:space="preserve">Проверкой вопроса достоверности отчетности, фактически представленной учреждением учредителю установлен факт предоставления недостоверных сведений в отчете об использовании субсидии по состоянию на 01.08.2019 года. </w:t>
      </w:r>
    </w:p>
    <w:p w:rsidR="006F3BE5" w:rsidRPr="006F3BE5" w:rsidRDefault="006F3BE5" w:rsidP="006F3BE5">
      <w:pPr>
        <w:ind w:left="0" w:firstLine="709"/>
        <w:rPr>
          <w:sz w:val="24"/>
          <w:szCs w:val="24"/>
        </w:rPr>
      </w:pPr>
      <w:r w:rsidRPr="006F3BE5">
        <w:rPr>
          <w:sz w:val="24"/>
          <w:szCs w:val="24"/>
        </w:rPr>
        <w:t xml:space="preserve">Так, согласно данным формы 0503779 Сведения об остатках денежных средств учреждения на 01.10.2019 остаток средств субсидии на иные цели на счете Учреждения составлял 24 152,00 руб. Согласно данным Отчета об обязательствах учреждения на 01.10.2019, обязательства (в </w:t>
      </w:r>
      <w:proofErr w:type="spellStart"/>
      <w:r w:rsidRPr="006F3BE5">
        <w:rPr>
          <w:sz w:val="24"/>
          <w:szCs w:val="24"/>
        </w:rPr>
        <w:t>т.ч</w:t>
      </w:r>
      <w:proofErr w:type="spellEnd"/>
      <w:r w:rsidRPr="006F3BE5">
        <w:rPr>
          <w:sz w:val="24"/>
          <w:szCs w:val="24"/>
        </w:rPr>
        <w:t>. денежные) в сумме 24 152,00 руб. были приняты МБУ ДО «ЕДШИ», но не исполнены на 01.10.2019, всего исполнено денежных обязательств за счет субсидии на иные цели – 363 000,00 рублей.</w:t>
      </w:r>
    </w:p>
    <w:p w:rsidR="006F3BE5" w:rsidRPr="006F3BE5" w:rsidRDefault="006F3BE5" w:rsidP="006F3BE5">
      <w:pPr>
        <w:ind w:left="0" w:firstLine="709"/>
        <w:rPr>
          <w:sz w:val="24"/>
          <w:szCs w:val="24"/>
        </w:rPr>
      </w:pPr>
      <w:r w:rsidRPr="006F3BE5">
        <w:rPr>
          <w:sz w:val="24"/>
          <w:szCs w:val="24"/>
        </w:rPr>
        <w:t>При этом, согласно данным Отчета об использовании субсидии МБУ ДО «ЕДШИ» по состоянию на 01.08.2019, направленного Учреждением учредителю, представленного к проверке УКиМО, общая сумма использованной субсидии составила 387 152,00 руб., что на 24 152,00 руб. больше исполнения по субсидии на иные цели, отраженного в бухгалтерской отчетности учреждения по состоянию на 01.10.2019.</w:t>
      </w:r>
    </w:p>
    <w:p w:rsidR="006F3BE5" w:rsidRPr="006F3BE5" w:rsidRDefault="006F3BE5" w:rsidP="006F3BE5">
      <w:pPr>
        <w:ind w:left="0" w:firstLine="709"/>
        <w:rPr>
          <w:sz w:val="24"/>
          <w:szCs w:val="24"/>
        </w:rPr>
      </w:pPr>
      <w:r w:rsidRPr="006F3BE5">
        <w:rPr>
          <w:sz w:val="24"/>
          <w:szCs w:val="24"/>
        </w:rPr>
        <w:t>Согласно пояснениям МБУ ДО "ЕДШИ" контракт, подлежащий оплате за счет средств субсидии на иные цели был ошибочно оплачен за счет собственных доходов учреждения 25.07.2019, в дальнейшем средства были перераспределены по заявке на кассовый расход от 21.11.2019, чем была устранена ошибка.</w:t>
      </w:r>
    </w:p>
    <w:p w:rsidR="006F3BE5" w:rsidRPr="006F3BE5" w:rsidRDefault="006F3BE5" w:rsidP="006F3BE5">
      <w:pPr>
        <w:ind w:left="0" w:firstLine="709"/>
        <w:rPr>
          <w:sz w:val="24"/>
          <w:szCs w:val="24"/>
        </w:rPr>
      </w:pPr>
      <w:r w:rsidRPr="006F3BE5">
        <w:rPr>
          <w:sz w:val="24"/>
          <w:szCs w:val="24"/>
        </w:rPr>
        <w:t>Таким образом, пояснением МБУ ДО "ЕДШИ" подтверждается, что в Отчете об использовании субсидии МБУ ДО «ЕДШИ» по состоянию на 01.08.2019, направленном Учреждением учредителю недостоверно отражена сумма использованной субсидии – завышена на 24 152,00 рубля, поскольку средства субсидии на иные цели в сумме 24 152,00 рубля по состоянию на 01.08.2019 использованы не были, числились как остаток на счете не менее чем до 01.10.2019, что подтверждается данными бухгалтерской отчетности учреждения.</w:t>
      </w:r>
    </w:p>
    <w:p w:rsidR="006F3BE5" w:rsidRPr="006F3BE5" w:rsidRDefault="006F3BE5" w:rsidP="006F3BE5">
      <w:pPr>
        <w:ind w:left="0" w:firstLine="709"/>
        <w:rPr>
          <w:sz w:val="24"/>
          <w:szCs w:val="24"/>
        </w:rPr>
      </w:pPr>
      <w:r w:rsidRPr="006F3BE5">
        <w:rPr>
          <w:sz w:val="24"/>
          <w:szCs w:val="24"/>
        </w:rPr>
        <w:t xml:space="preserve">Средства субсидии на иные цели по направлению расходования «Расходы на мероприятия по адаптации объектов социальной инфраструктуры для инвалидов и других маломобильных групп населения» в проверяемом периоде не расходовались. </w:t>
      </w:r>
    </w:p>
    <w:p w:rsidR="006F3BE5" w:rsidRPr="006F3BE5" w:rsidRDefault="006F3BE5" w:rsidP="006F3BE5">
      <w:pPr>
        <w:ind w:left="0" w:firstLine="709"/>
        <w:rPr>
          <w:sz w:val="24"/>
          <w:szCs w:val="24"/>
        </w:rPr>
      </w:pPr>
      <w:r w:rsidRPr="006F3BE5">
        <w:rPr>
          <w:sz w:val="24"/>
          <w:szCs w:val="24"/>
        </w:rPr>
        <w:t>При этом за счет субсидии на указанные цели были приняты обязательства, в том числе денежные в сумме 24 152,00 рубля на основании Контракта №22/07 от 22.07.2019 на поставку товара – поручня откидного, поручня опорного, поручня для раковины, смесителя, держателя для костылей и накладной на получение указанного товара от 22.07.2019 №7900.</w:t>
      </w:r>
    </w:p>
    <w:p w:rsidR="006F3BE5" w:rsidRPr="006F3BE5" w:rsidRDefault="006F3BE5" w:rsidP="006F3BE5">
      <w:pPr>
        <w:ind w:left="0" w:firstLine="709"/>
        <w:rPr>
          <w:sz w:val="24"/>
          <w:szCs w:val="24"/>
        </w:rPr>
      </w:pPr>
      <w:r w:rsidRPr="006F3BE5">
        <w:rPr>
          <w:sz w:val="24"/>
          <w:szCs w:val="24"/>
        </w:rPr>
        <w:t>В ходе инвентаризации, проведенной МБУ ДО "ЕДШИ" 10.02.2020 в присутствии должностных лиц КСП ГО Евпатория РК, подтверждено наличие приобретенного товара. На дату проведения инвентаризации вышеуказанные товары – оборудование для адаптации объектов социальной инфраструктуры – не установлены, не используются, хранятся на складе учреждения.</w:t>
      </w:r>
    </w:p>
    <w:p w:rsidR="006F3BE5" w:rsidRPr="006F3BE5" w:rsidRDefault="006F3BE5" w:rsidP="006F3BE5">
      <w:pPr>
        <w:ind w:left="0" w:firstLine="709"/>
        <w:rPr>
          <w:sz w:val="24"/>
          <w:szCs w:val="24"/>
        </w:rPr>
      </w:pPr>
      <w:r w:rsidRPr="006F3BE5">
        <w:rPr>
          <w:sz w:val="24"/>
          <w:szCs w:val="24"/>
        </w:rPr>
        <w:t xml:space="preserve">Проверкой вопроса законности и эффективности использования средств субсидии по направлению расходования «Расходы на обеспечение условий пожарной и </w:t>
      </w:r>
      <w:r w:rsidRPr="006F3BE5">
        <w:rPr>
          <w:sz w:val="24"/>
          <w:szCs w:val="24"/>
        </w:rPr>
        <w:lastRenderedPageBreak/>
        <w:t>антитеррористической безопасности» установлено, что средства субсидии в сумме 391 652,00 рублей были направлены на разработку проектно-сметных документаций.</w:t>
      </w:r>
    </w:p>
    <w:p w:rsidR="006F3BE5" w:rsidRPr="006F3BE5" w:rsidRDefault="006F3BE5" w:rsidP="006F3BE5">
      <w:pPr>
        <w:ind w:left="0" w:firstLine="709"/>
        <w:rPr>
          <w:sz w:val="24"/>
          <w:szCs w:val="24"/>
        </w:rPr>
      </w:pPr>
      <w:r w:rsidRPr="006F3BE5">
        <w:rPr>
          <w:sz w:val="24"/>
          <w:szCs w:val="24"/>
        </w:rPr>
        <w:t>1. Монтаж охранной сигнализации МБУ ДО "ЕДШИ" (контракт №1083-3-П-ОС от 22 марта 2019 на сумму 90 000,00 руб.);</w:t>
      </w:r>
    </w:p>
    <w:p w:rsidR="006F3BE5" w:rsidRPr="006F3BE5" w:rsidRDefault="006F3BE5" w:rsidP="006F3BE5">
      <w:pPr>
        <w:ind w:left="0" w:firstLine="709"/>
        <w:rPr>
          <w:sz w:val="24"/>
          <w:szCs w:val="24"/>
        </w:rPr>
      </w:pPr>
      <w:r w:rsidRPr="006F3BE5">
        <w:rPr>
          <w:sz w:val="24"/>
          <w:szCs w:val="24"/>
        </w:rPr>
        <w:t>2. Монтаж аварийного освещения МБУ ДО "ЕДШИ" (контракт №1085-3-П-АО от 01.04.2019 на сумму 85 000,00 руб.)</w:t>
      </w:r>
    </w:p>
    <w:p w:rsidR="006F3BE5" w:rsidRPr="006F3BE5" w:rsidRDefault="006F3BE5" w:rsidP="006F3BE5">
      <w:pPr>
        <w:ind w:left="0" w:firstLine="709"/>
        <w:rPr>
          <w:sz w:val="24"/>
          <w:szCs w:val="24"/>
        </w:rPr>
      </w:pPr>
      <w:r w:rsidRPr="006F3BE5">
        <w:rPr>
          <w:sz w:val="24"/>
          <w:szCs w:val="24"/>
        </w:rPr>
        <w:t>3. Монтаж автоматической системы пожарной сигнализации (АСПС) системы оповещения и управления эвакуацией (СОУЭ) системы подачи извещений (СПИ) в МБУ ДО "ЕДШИ" (контракт №1082-3-П-АПС от 22.03.2019 на сумму 99 000,00 руб.);</w:t>
      </w:r>
    </w:p>
    <w:p w:rsidR="006F3BE5" w:rsidRPr="006F3BE5" w:rsidRDefault="006F3BE5" w:rsidP="006F3BE5">
      <w:pPr>
        <w:ind w:left="0" w:firstLine="709"/>
        <w:rPr>
          <w:sz w:val="24"/>
          <w:szCs w:val="24"/>
        </w:rPr>
      </w:pPr>
      <w:r w:rsidRPr="006F3BE5">
        <w:rPr>
          <w:sz w:val="24"/>
          <w:szCs w:val="24"/>
        </w:rPr>
        <w:t>4. Монтаж фотолюминесцентных эвакуационных систем (ФЭС) в МБУ ДО "ЕДШИ" (контракт № 1084-3-П-ФЭС от 01.04.2019 на сумму 89 000,00 рублей).</w:t>
      </w:r>
    </w:p>
    <w:p w:rsidR="006F3BE5" w:rsidRPr="006F3BE5" w:rsidRDefault="006F3BE5" w:rsidP="006F3BE5">
      <w:pPr>
        <w:ind w:left="0" w:firstLine="709"/>
        <w:rPr>
          <w:b/>
          <w:sz w:val="24"/>
          <w:szCs w:val="24"/>
        </w:rPr>
      </w:pPr>
      <w:r w:rsidRPr="006F3BE5">
        <w:rPr>
          <w:sz w:val="24"/>
          <w:szCs w:val="24"/>
        </w:rPr>
        <w:t xml:space="preserve">Вышеуказанные проектно-сметные документации предоставлены к проверке с положительными заключениями о проверке достоверности сметной стоимости. </w:t>
      </w:r>
      <w:r w:rsidRPr="006F3BE5">
        <w:rPr>
          <w:b/>
          <w:sz w:val="24"/>
          <w:szCs w:val="24"/>
        </w:rPr>
        <w:t>КСП ГО Евпатория РК отмечает высокий риск неэффективного использования бюджетных средств на разработку проектно-сметных документаций, поскольку по состоянию на дату завершения проверки вышеуказанные проектно-сметные документации не реализуются, средства на монтаж в бюджете городского округа Евпатория Республики Крым на 2020-2022 годы не предусмотрены.</w:t>
      </w:r>
    </w:p>
    <w:p w:rsidR="009A5208" w:rsidRDefault="009A5208" w:rsidP="006F3BE5">
      <w:pPr>
        <w:ind w:left="0" w:right="-2" w:firstLine="567"/>
        <w:rPr>
          <w:b/>
          <w:bCs/>
          <w:sz w:val="24"/>
          <w:szCs w:val="24"/>
        </w:rPr>
      </w:pPr>
    </w:p>
    <w:p w:rsidR="006F3BE5" w:rsidRPr="006F3BE5" w:rsidRDefault="006F3BE5" w:rsidP="006F3BE5">
      <w:pPr>
        <w:ind w:left="0" w:right="-2" w:firstLine="567"/>
        <w:rPr>
          <w:b/>
          <w:bCs/>
          <w:sz w:val="24"/>
          <w:szCs w:val="24"/>
        </w:rPr>
      </w:pPr>
      <w:r w:rsidRPr="006F3BE5">
        <w:rPr>
          <w:b/>
          <w:bCs/>
          <w:sz w:val="24"/>
          <w:szCs w:val="24"/>
        </w:rPr>
        <w:t>6. Проверка полноты учета и эффективности использования муниципального имущества.</w:t>
      </w:r>
    </w:p>
    <w:p w:rsidR="006F3BE5" w:rsidRPr="006F3BE5" w:rsidRDefault="006F3BE5" w:rsidP="006F3BE5">
      <w:pPr>
        <w:ind w:left="0" w:right="-2" w:firstLine="567"/>
        <w:rPr>
          <w:bCs/>
          <w:sz w:val="24"/>
          <w:szCs w:val="24"/>
        </w:rPr>
      </w:pPr>
      <w:r w:rsidRPr="006F3BE5">
        <w:rPr>
          <w:bCs/>
          <w:sz w:val="24"/>
          <w:szCs w:val="24"/>
        </w:rPr>
        <w:t xml:space="preserve">В соответствии с ч.9 ст. 9.2 Федерального закона от 12 января 1996 г. N 7-ФЗ "О некоммерческих организациях" (с изменениями и дополнениями) имущество бюджетного учреждения закрепляется за ним на праве оперативного управления в соответствии с </w:t>
      </w:r>
      <w:hyperlink r:id="rId39" w:anchor="/document/10164072/entry/296" w:history="1">
        <w:r w:rsidRPr="006F3BE5">
          <w:rPr>
            <w:rStyle w:val="ac"/>
            <w:bCs/>
            <w:color w:val="auto"/>
            <w:sz w:val="24"/>
            <w:szCs w:val="24"/>
            <w:u w:val="none"/>
          </w:rPr>
          <w:t>Гражданским кодексом</w:t>
        </w:r>
      </w:hyperlink>
      <w:r w:rsidRPr="006F3BE5">
        <w:rPr>
          <w:bCs/>
          <w:sz w:val="24"/>
          <w:szCs w:val="24"/>
        </w:rP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6F3BE5" w:rsidRPr="006F3BE5" w:rsidRDefault="006F3BE5" w:rsidP="006F3BE5">
      <w:pPr>
        <w:ind w:left="0" w:right="-2" w:firstLine="567"/>
        <w:rPr>
          <w:bCs/>
          <w:sz w:val="24"/>
          <w:szCs w:val="24"/>
        </w:rPr>
      </w:pPr>
      <w:r w:rsidRPr="006F3BE5">
        <w:rPr>
          <w:bCs/>
          <w:sz w:val="24"/>
          <w:szCs w:val="24"/>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6F3BE5" w:rsidRPr="006F3BE5" w:rsidRDefault="006F3BE5" w:rsidP="006F3BE5">
      <w:pPr>
        <w:ind w:left="0" w:right="-2" w:firstLine="567"/>
        <w:rPr>
          <w:bCs/>
          <w:sz w:val="24"/>
          <w:szCs w:val="24"/>
        </w:rPr>
      </w:pPr>
      <w:r w:rsidRPr="006F3BE5">
        <w:rPr>
          <w:bCs/>
          <w:sz w:val="24"/>
          <w:szCs w:val="24"/>
        </w:rPr>
        <w:t xml:space="preserve">Основной состав муниципального имущества, необходимого для осуществления основной деятельности МБУ ДО «ЕДШИ», был определен постановлением администрации города Евпатории Республики Крым от 09.03.2016 №414-п, которым за Учреждением на праве оперативного управления были закреплены необоротные активы (движимое и недвижимое имущество), которые ранее находились на балансе МБОУ ДО «ЕДШИ». </w:t>
      </w:r>
    </w:p>
    <w:p w:rsidR="006F3BE5" w:rsidRPr="006F3BE5" w:rsidRDefault="006F3BE5" w:rsidP="006F3BE5">
      <w:pPr>
        <w:ind w:left="0" w:right="-2" w:firstLine="567"/>
        <w:rPr>
          <w:bCs/>
          <w:sz w:val="24"/>
          <w:szCs w:val="24"/>
        </w:rPr>
      </w:pPr>
      <w:r w:rsidRPr="006F3BE5">
        <w:rPr>
          <w:bCs/>
          <w:sz w:val="24"/>
          <w:szCs w:val="24"/>
        </w:rPr>
        <w:t xml:space="preserve">Так, согласно акту приема-передачи от 01.04.2016 б/н МБУ ДО «ЕДШИ» были приняты необоротные активы (движимое и недвижимое имущество), в том числе здание: г. Евпатория, ул. Демышева, 129. </w:t>
      </w:r>
    </w:p>
    <w:p w:rsidR="006F3BE5" w:rsidRPr="006F3BE5" w:rsidRDefault="006F3BE5" w:rsidP="006F3BE5">
      <w:pPr>
        <w:ind w:left="0" w:right="-2" w:firstLine="567"/>
        <w:rPr>
          <w:bCs/>
          <w:sz w:val="24"/>
          <w:szCs w:val="24"/>
        </w:rPr>
      </w:pPr>
      <w:r w:rsidRPr="006F3BE5">
        <w:rPr>
          <w:bCs/>
          <w:sz w:val="24"/>
          <w:szCs w:val="24"/>
        </w:rPr>
        <w:t>Также принято право пользования земельным участком площадью 0,8149 га первоначальной и остаточной стоимостью 14 099 368,00 рублей.</w:t>
      </w:r>
    </w:p>
    <w:p w:rsidR="006F3BE5" w:rsidRPr="006F3BE5" w:rsidRDefault="006F3BE5" w:rsidP="006F3BE5">
      <w:pPr>
        <w:ind w:left="0" w:right="-2" w:firstLine="567"/>
        <w:rPr>
          <w:bCs/>
          <w:sz w:val="24"/>
          <w:szCs w:val="24"/>
        </w:rPr>
      </w:pPr>
      <w:r w:rsidRPr="006F3BE5">
        <w:rPr>
          <w:bCs/>
          <w:sz w:val="24"/>
          <w:szCs w:val="24"/>
        </w:rPr>
        <w:t>В проверяемом периоде в постановление от 09.03.2016 № 414-п были внесены изменения, пункт 1 «Закрепить за МБУ ДО «ЕДШИ» на праве оперативного управления необоротные активы (недвижимое имущество, иное движимое имущество, нематериальные активы), которые ранее находились на балансе МБОУ ДО «ЕДШИ» изложен в новой редакции – дополнен словами «кроме земельного участка, расположенного по адресу: г. Евпатория, ул. Демышева, 129, площадью 0,8149 га».</w:t>
      </w:r>
    </w:p>
    <w:p w:rsidR="006F3BE5" w:rsidRPr="006F3BE5" w:rsidRDefault="006F3BE5" w:rsidP="006F3BE5">
      <w:pPr>
        <w:ind w:left="0" w:right="-2" w:firstLine="567"/>
        <w:rPr>
          <w:bCs/>
          <w:sz w:val="24"/>
          <w:szCs w:val="24"/>
        </w:rPr>
      </w:pPr>
      <w:r w:rsidRPr="006F3BE5">
        <w:rPr>
          <w:bCs/>
          <w:sz w:val="24"/>
          <w:szCs w:val="24"/>
        </w:rPr>
        <w:t xml:space="preserve">В бухгалтерском учете учреждения согласно данным </w:t>
      </w:r>
      <w:proofErr w:type="spellStart"/>
      <w:r w:rsidRPr="006F3BE5">
        <w:rPr>
          <w:bCs/>
          <w:sz w:val="24"/>
          <w:szCs w:val="24"/>
        </w:rPr>
        <w:t>оборотно</w:t>
      </w:r>
      <w:proofErr w:type="spellEnd"/>
      <w:r w:rsidRPr="006F3BE5">
        <w:rPr>
          <w:bCs/>
          <w:sz w:val="24"/>
          <w:szCs w:val="24"/>
        </w:rPr>
        <w:t>-сальдовой ведомости за 2017 год по состоянию на 01.01.2017 числился земельный участок стоимостью 14 099 368,00 рублей, что соответствует стоимости вышеуказанного земельного участка.  В июле 2017 отражено выбытие в сумме 14 099 368,00 рублей, по состоянию на 01.08.2017 и на дату окончания контрольного мероприятия земельный участок в учете МБУ ДО «ЕДШИ» не числится.</w:t>
      </w:r>
    </w:p>
    <w:p w:rsidR="006F3BE5" w:rsidRPr="006F3BE5" w:rsidRDefault="006F3BE5" w:rsidP="006F3BE5">
      <w:pPr>
        <w:ind w:left="0" w:right="-2" w:firstLine="567"/>
        <w:rPr>
          <w:bCs/>
          <w:sz w:val="24"/>
          <w:szCs w:val="24"/>
        </w:rPr>
      </w:pPr>
      <w:r w:rsidRPr="006F3BE5">
        <w:rPr>
          <w:bCs/>
          <w:sz w:val="24"/>
          <w:szCs w:val="24"/>
        </w:rPr>
        <w:t xml:space="preserve">На запрос КСП ГО Евпатория РК о </w:t>
      </w:r>
      <w:r w:rsidRPr="006F3BE5">
        <w:rPr>
          <w:sz w:val="24"/>
          <w:szCs w:val="24"/>
        </w:rPr>
        <w:t xml:space="preserve">регистрации МБУ ДО «ЕДШИ» </w:t>
      </w:r>
      <w:r w:rsidRPr="006F3BE5">
        <w:rPr>
          <w:bCs/>
          <w:sz w:val="24"/>
          <w:szCs w:val="24"/>
        </w:rPr>
        <w:t xml:space="preserve">права постоянного (бессрочного) пользования указанным земельным участком, МБУ ДО «ЕДШИ» </w:t>
      </w:r>
      <w:r w:rsidRPr="006F3BE5">
        <w:rPr>
          <w:bCs/>
          <w:sz w:val="24"/>
          <w:szCs w:val="24"/>
        </w:rPr>
        <w:lastRenderedPageBreak/>
        <w:t>предоставлена информация о том, что документы о регистрации земельного участка в бухгалтерию не поступали.</w:t>
      </w:r>
    </w:p>
    <w:p w:rsidR="006F3BE5" w:rsidRPr="006F3BE5" w:rsidRDefault="006F3BE5" w:rsidP="006F3BE5">
      <w:pPr>
        <w:ind w:left="0" w:right="-2" w:firstLine="567"/>
        <w:rPr>
          <w:bCs/>
          <w:sz w:val="24"/>
          <w:szCs w:val="24"/>
        </w:rPr>
      </w:pPr>
      <w:r w:rsidRPr="006F3BE5">
        <w:rPr>
          <w:bCs/>
          <w:sz w:val="24"/>
          <w:szCs w:val="24"/>
        </w:rPr>
        <w:t xml:space="preserve">В соответствии с п. 333 </w:t>
      </w:r>
      <w:hyperlink r:id="rId40" w:anchor="/document/12180849/entry/2000" w:history="1">
        <w:r w:rsidRPr="006F3BE5">
          <w:rPr>
            <w:sz w:val="24"/>
            <w:szCs w:val="24"/>
          </w:rPr>
          <w:t>Инструкции</w:t>
        </w:r>
      </w:hyperlink>
      <w:r w:rsidRPr="006F3BE5">
        <w:rPr>
          <w:bCs/>
          <w:sz w:val="24"/>
          <w:szCs w:val="24"/>
        </w:rPr>
        <w:t xml:space="preserve"> N 157н, учет земельных участков до регистрации права постоянного (бессрочного) пользования осуществляется учреждением на </w:t>
      </w:r>
      <w:proofErr w:type="spellStart"/>
      <w:r w:rsidRPr="006F3BE5">
        <w:rPr>
          <w:bCs/>
          <w:sz w:val="24"/>
          <w:szCs w:val="24"/>
        </w:rPr>
        <w:t>забалансовом</w:t>
      </w:r>
      <w:proofErr w:type="spellEnd"/>
      <w:r w:rsidRPr="006F3BE5">
        <w:rPr>
          <w:bCs/>
          <w:sz w:val="24"/>
          <w:szCs w:val="24"/>
        </w:rPr>
        <w:t> </w:t>
      </w:r>
      <w:hyperlink r:id="rId41" w:anchor="/document/12180849/entry/1" w:history="1">
        <w:r w:rsidRPr="006F3BE5">
          <w:rPr>
            <w:sz w:val="24"/>
            <w:szCs w:val="24"/>
          </w:rPr>
          <w:t>счете 01</w:t>
        </w:r>
      </w:hyperlink>
      <w:r w:rsidRPr="006F3BE5">
        <w:rPr>
          <w:bCs/>
          <w:sz w:val="24"/>
          <w:szCs w:val="24"/>
        </w:rPr>
        <w:t xml:space="preserve"> «Имущество, полученное в пользование». После проведения регистрации права постоянного (бессрочного) пользования стоимость, по которой земельные участки учитывались в </w:t>
      </w:r>
      <w:proofErr w:type="spellStart"/>
      <w:r w:rsidRPr="006F3BE5">
        <w:rPr>
          <w:bCs/>
          <w:sz w:val="24"/>
          <w:szCs w:val="24"/>
        </w:rPr>
        <w:t>забалансовом</w:t>
      </w:r>
      <w:proofErr w:type="spellEnd"/>
      <w:r w:rsidRPr="006F3BE5">
        <w:rPr>
          <w:bCs/>
          <w:sz w:val="24"/>
          <w:szCs w:val="24"/>
        </w:rPr>
        <w:t xml:space="preserve"> учете, списывается со счета 01 «Имущество, полученное в пользование» и одновременно принимаются к балансовому учету на </w:t>
      </w:r>
      <w:hyperlink r:id="rId42" w:anchor="/document/12180849/entry/10300" w:history="1">
        <w:r w:rsidRPr="006F3BE5">
          <w:rPr>
            <w:sz w:val="24"/>
            <w:szCs w:val="24"/>
          </w:rPr>
          <w:t>счет 103 11 </w:t>
        </w:r>
      </w:hyperlink>
      <w:r w:rsidRPr="006F3BE5">
        <w:rPr>
          <w:sz w:val="24"/>
          <w:szCs w:val="24"/>
        </w:rPr>
        <w:t>«</w:t>
      </w:r>
      <w:r w:rsidRPr="006F3BE5">
        <w:rPr>
          <w:bCs/>
          <w:sz w:val="24"/>
          <w:szCs w:val="24"/>
        </w:rPr>
        <w:t>Земля - недвижимое имущество учреждения» по кадастровой стоимости.</w:t>
      </w:r>
    </w:p>
    <w:p w:rsidR="006F3BE5" w:rsidRPr="006F3BE5" w:rsidRDefault="006F3BE5" w:rsidP="006F3BE5">
      <w:pPr>
        <w:ind w:left="0" w:right="-2" w:firstLine="709"/>
        <w:rPr>
          <w:bCs/>
          <w:sz w:val="24"/>
          <w:szCs w:val="24"/>
        </w:rPr>
      </w:pPr>
      <w:r w:rsidRPr="006F3BE5">
        <w:rPr>
          <w:bCs/>
          <w:sz w:val="24"/>
          <w:szCs w:val="24"/>
        </w:rPr>
        <w:t xml:space="preserve">Таким образом, в соответствии с п. 333 </w:t>
      </w:r>
      <w:hyperlink r:id="rId43" w:anchor="/document/12180849/entry/2000" w:history="1">
        <w:r w:rsidRPr="006F3BE5">
          <w:rPr>
            <w:rStyle w:val="ac"/>
            <w:bCs/>
            <w:color w:val="auto"/>
            <w:sz w:val="24"/>
            <w:szCs w:val="24"/>
            <w:u w:val="none"/>
          </w:rPr>
          <w:t>Инструкции</w:t>
        </w:r>
      </w:hyperlink>
      <w:r w:rsidRPr="006F3BE5">
        <w:rPr>
          <w:bCs/>
          <w:sz w:val="24"/>
          <w:szCs w:val="24"/>
        </w:rPr>
        <w:t xml:space="preserve"> № 157н стоимость земельного участка в бухгалтерском учете учреждения следовало отразить на </w:t>
      </w:r>
      <w:proofErr w:type="spellStart"/>
      <w:r w:rsidRPr="006F3BE5">
        <w:rPr>
          <w:bCs/>
          <w:sz w:val="24"/>
          <w:szCs w:val="24"/>
        </w:rPr>
        <w:t>забалансовом</w:t>
      </w:r>
      <w:proofErr w:type="spellEnd"/>
      <w:r w:rsidRPr="006F3BE5">
        <w:rPr>
          <w:bCs/>
          <w:sz w:val="24"/>
          <w:szCs w:val="24"/>
        </w:rPr>
        <w:t xml:space="preserve"> счете 01 «Имущество, полученное в пользование».</w:t>
      </w:r>
    </w:p>
    <w:p w:rsidR="006F3BE5" w:rsidRPr="006F3BE5" w:rsidRDefault="006F3BE5" w:rsidP="006F3BE5">
      <w:pPr>
        <w:ind w:left="0" w:right="-2" w:firstLine="709"/>
        <w:rPr>
          <w:bCs/>
          <w:sz w:val="24"/>
          <w:szCs w:val="24"/>
        </w:rPr>
      </w:pPr>
      <w:r w:rsidRPr="006F3BE5">
        <w:rPr>
          <w:bCs/>
          <w:sz w:val="24"/>
          <w:szCs w:val="24"/>
        </w:rPr>
        <w:t xml:space="preserve">Проверкой вопроса достоверности отражения в бухгалтерском учете стоимости земельных участков до проведения регистрации права постоянного (бессрочного) пользования установлено, что в нарушение п. 333 Инструкции №157н в периоде с января по июль 2017 года земельный участок стоимостью 14 099 368,00 рублей, был отражен на </w:t>
      </w:r>
      <w:hyperlink r:id="rId44" w:anchor="/document/12180849/entry/10300" w:history="1">
        <w:r w:rsidRPr="006F3BE5">
          <w:rPr>
            <w:sz w:val="24"/>
            <w:szCs w:val="24"/>
          </w:rPr>
          <w:t>счете 103.11 </w:t>
        </w:r>
      </w:hyperlink>
      <w:r w:rsidRPr="006F3BE5">
        <w:rPr>
          <w:sz w:val="24"/>
          <w:szCs w:val="24"/>
        </w:rPr>
        <w:t>«</w:t>
      </w:r>
      <w:r w:rsidRPr="006F3BE5">
        <w:rPr>
          <w:bCs/>
          <w:sz w:val="24"/>
          <w:szCs w:val="24"/>
        </w:rPr>
        <w:t xml:space="preserve">Земля - недвижимое имущество учреждения», чем завышено сальдо по указанному счету на сумму 14 099 368,00 рублей и не был отражен на </w:t>
      </w:r>
      <w:proofErr w:type="spellStart"/>
      <w:r w:rsidRPr="006F3BE5">
        <w:rPr>
          <w:bCs/>
          <w:sz w:val="24"/>
          <w:szCs w:val="24"/>
        </w:rPr>
        <w:t>забалансовом</w:t>
      </w:r>
      <w:proofErr w:type="spellEnd"/>
      <w:r w:rsidRPr="006F3BE5">
        <w:rPr>
          <w:bCs/>
          <w:sz w:val="24"/>
          <w:szCs w:val="24"/>
        </w:rPr>
        <w:t xml:space="preserve"> счете 01 «Имущество, полученное в пользование», чем занижено сальдо по указанному счету на сумму 14 099 368,00 рублей.</w:t>
      </w:r>
    </w:p>
    <w:p w:rsidR="006F3BE5" w:rsidRPr="006F3BE5" w:rsidRDefault="006F3BE5" w:rsidP="006F3BE5">
      <w:pPr>
        <w:ind w:left="0" w:right="-2" w:firstLine="709"/>
        <w:rPr>
          <w:b/>
          <w:bCs/>
          <w:sz w:val="24"/>
          <w:szCs w:val="24"/>
        </w:rPr>
      </w:pPr>
      <w:r w:rsidRPr="006F3BE5">
        <w:rPr>
          <w:bCs/>
          <w:sz w:val="24"/>
          <w:szCs w:val="24"/>
        </w:rPr>
        <w:t>Как следствие,</w:t>
      </w:r>
      <w:r w:rsidRPr="006F3BE5">
        <w:rPr>
          <w:b/>
          <w:bCs/>
          <w:sz w:val="24"/>
          <w:szCs w:val="24"/>
        </w:rPr>
        <w:t xml:space="preserve"> в нарушение ч.1 ст.13 Федерального закона от 06.12.2011 № 402-ФЗ, п. 333 Инструкции № 157н, МБУ ДО «ЕДШИ» допущено искажение бухгалтерской отчетности за 2017 год вследствие внесения в годовой отчет заведомо недостоверных сведений: в форме 0503730 «Баланс государственного (муниципального) учреждения» на 1 января 2018 года завышен показатель по строке 070 «Непроизводственные активы (балансовая стоимость, 010300000)» по состоянию на 01.01.2017 на сумму 14 099 368,00 руб. и занижен показатель по строке 010 Справки о наличии имущества на забалансовых счетах по состоянию на 01.01.2017 на </w:t>
      </w:r>
      <w:proofErr w:type="spellStart"/>
      <w:r w:rsidRPr="006F3BE5">
        <w:rPr>
          <w:b/>
          <w:bCs/>
          <w:sz w:val="24"/>
          <w:szCs w:val="24"/>
        </w:rPr>
        <w:t>забалансовом</w:t>
      </w:r>
      <w:proofErr w:type="spellEnd"/>
      <w:r w:rsidRPr="006F3BE5">
        <w:rPr>
          <w:b/>
          <w:bCs/>
          <w:sz w:val="24"/>
          <w:szCs w:val="24"/>
        </w:rPr>
        <w:t xml:space="preserve"> счете 01 «Имущество, полученное в пользование» на сумму 14 099 368,00 руб.</w:t>
      </w:r>
    </w:p>
    <w:p w:rsidR="006F3BE5" w:rsidRPr="006F3BE5" w:rsidRDefault="006F3BE5" w:rsidP="006F3BE5">
      <w:pPr>
        <w:ind w:left="0" w:right="-2"/>
        <w:rPr>
          <w:bCs/>
          <w:sz w:val="24"/>
          <w:szCs w:val="24"/>
        </w:rPr>
      </w:pPr>
      <w:r w:rsidRPr="006F3BE5">
        <w:rPr>
          <w:bCs/>
          <w:sz w:val="24"/>
          <w:szCs w:val="24"/>
        </w:rPr>
        <w:tab/>
        <w:t xml:space="preserve">Выборочной проверкой достоверности отражения в учете поступления объектов основных средств – движимого имущества установлено, что в проверяемом периоде поступление имущества оформлялось актами о приеме-передаче объектов нефинансовых активов, подписанных </w:t>
      </w:r>
      <w:proofErr w:type="spellStart"/>
      <w:r w:rsidRPr="006F3BE5">
        <w:rPr>
          <w:bCs/>
          <w:sz w:val="24"/>
          <w:szCs w:val="24"/>
        </w:rPr>
        <w:t>комиссиионно</w:t>
      </w:r>
      <w:proofErr w:type="spellEnd"/>
      <w:r w:rsidRPr="006F3BE5">
        <w:rPr>
          <w:bCs/>
          <w:sz w:val="24"/>
          <w:szCs w:val="24"/>
        </w:rPr>
        <w:t xml:space="preserve"> и утвержденных директором МБОУ ДО «ЕДШИ». Фактов неполного или несвоевременного оприходования не установлено. </w:t>
      </w:r>
    </w:p>
    <w:p w:rsidR="006F3BE5" w:rsidRPr="006F3BE5" w:rsidRDefault="006F3BE5" w:rsidP="006F3BE5">
      <w:pPr>
        <w:ind w:left="0" w:right="-2" w:firstLine="567"/>
        <w:rPr>
          <w:bCs/>
          <w:sz w:val="24"/>
          <w:szCs w:val="24"/>
        </w:rPr>
      </w:pPr>
      <w:r w:rsidRPr="006F3BE5">
        <w:rPr>
          <w:bCs/>
          <w:sz w:val="24"/>
          <w:szCs w:val="24"/>
        </w:rPr>
        <w:t>Выборочной проверкой законности и обоснованности списания объектов движимого имущества, полученных в оперативное управление, либо приобретенных за счет средств субсидии на выполнение муниципального задания нарушений не установлено.</w:t>
      </w:r>
    </w:p>
    <w:p w:rsidR="006F3BE5" w:rsidRPr="006F3BE5" w:rsidRDefault="006F3BE5" w:rsidP="006F3BE5">
      <w:pPr>
        <w:ind w:left="0" w:right="-2" w:firstLine="567"/>
        <w:rPr>
          <w:b/>
          <w:bCs/>
          <w:sz w:val="24"/>
          <w:szCs w:val="24"/>
        </w:rPr>
      </w:pPr>
      <w:r w:rsidRPr="006F3BE5">
        <w:rPr>
          <w:b/>
          <w:bCs/>
          <w:sz w:val="24"/>
          <w:szCs w:val="24"/>
        </w:rPr>
        <w:t>Учет особо ценного имущества.</w:t>
      </w:r>
    </w:p>
    <w:p w:rsidR="006F3BE5" w:rsidRPr="006F3BE5" w:rsidRDefault="006F3BE5" w:rsidP="006F3BE5">
      <w:pPr>
        <w:ind w:left="0" w:right="-2" w:firstLine="567"/>
        <w:rPr>
          <w:bCs/>
          <w:sz w:val="24"/>
          <w:szCs w:val="24"/>
        </w:rPr>
      </w:pPr>
      <w:r w:rsidRPr="006F3BE5">
        <w:rPr>
          <w:bCs/>
          <w:sz w:val="24"/>
          <w:szCs w:val="24"/>
        </w:rPr>
        <w:t>Постановлением Правительства РФ от 26 июля 2010 г. № 538 "О порядке отнесения имущества автономного или бюджетного учреждения к категории особо ценного движимого имущества"</w:t>
      </w:r>
      <w:r w:rsidRPr="006F3BE5">
        <w:rPr>
          <w:sz w:val="24"/>
          <w:szCs w:val="24"/>
        </w:rPr>
        <w:t xml:space="preserve"> установлено, что </w:t>
      </w:r>
      <w:hyperlink r:id="rId45" w:anchor="/multilink/198904/paragraph/11/number/0" w:history="1">
        <w:r w:rsidRPr="006F3BE5">
          <w:rPr>
            <w:rStyle w:val="ac"/>
            <w:bCs/>
            <w:color w:val="auto"/>
            <w:sz w:val="24"/>
            <w:szCs w:val="24"/>
            <w:u w:val="none"/>
          </w:rPr>
          <w:t>перечни</w:t>
        </w:r>
      </w:hyperlink>
      <w:r w:rsidRPr="006F3BE5">
        <w:rPr>
          <w:rStyle w:val="ac"/>
          <w:bCs/>
          <w:color w:val="auto"/>
          <w:sz w:val="24"/>
          <w:szCs w:val="24"/>
          <w:u w:val="none"/>
        </w:rPr>
        <w:t xml:space="preserve"> </w:t>
      </w:r>
      <w:r w:rsidRPr="006F3BE5">
        <w:rPr>
          <w:bCs/>
          <w:sz w:val="24"/>
          <w:szCs w:val="24"/>
        </w:rPr>
        <w:t xml:space="preserve">особо ценного движимого имущества бюджетных учреждений </w:t>
      </w:r>
      <w:hyperlink r:id="rId46" w:anchor="/multilink/198904/paragraph/11/number/1" w:history="1">
        <w:r w:rsidRPr="006F3BE5">
          <w:rPr>
            <w:rStyle w:val="ac"/>
            <w:bCs/>
            <w:color w:val="auto"/>
            <w:sz w:val="24"/>
            <w:szCs w:val="24"/>
            <w:u w:val="none"/>
          </w:rPr>
          <w:t>определяются</w:t>
        </w:r>
      </w:hyperlink>
      <w:r w:rsidRPr="006F3BE5">
        <w:rPr>
          <w:rStyle w:val="ac"/>
          <w:bCs/>
          <w:color w:val="auto"/>
          <w:sz w:val="24"/>
          <w:szCs w:val="24"/>
          <w:u w:val="none"/>
        </w:rPr>
        <w:t xml:space="preserve"> </w:t>
      </w:r>
      <w:r w:rsidRPr="006F3BE5">
        <w:rPr>
          <w:bCs/>
          <w:sz w:val="24"/>
          <w:szCs w:val="24"/>
        </w:rPr>
        <w:t>соответствующими органами, осуществляющими функции и полномочия учредителя.</w:t>
      </w:r>
    </w:p>
    <w:p w:rsidR="006F3BE5" w:rsidRPr="003D6A64" w:rsidRDefault="006F3BE5" w:rsidP="006F3BE5">
      <w:pPr>
        <w:ind w:left="0" w:right="-2" w:firstLine="567"/>
        <w:rPr>
          <w:bCs/>
          <w:sz w:val="24"/>
          <w:szCs w:val="24"/>
        </w:rPr>
      </w:pPr>
      <w:r w:rsidRPr="006F3BE5">
        <w:rPr>
          <w:bCs/>
          <w:sz w:val="24"/>
          <w:szCs w:val="24"/>
        </w:rPr>
        <w:t xml:space="preserve">Согласно Уставу МБУ ДО «ЕДШИ» функции и полномочия учредителя от имени муниципального образования осуществляет уполномоченный орган администрации города Евпатории Республики Крым – отдел культуры администрации города Евпатории Республики Крым (с 18.01.2018 – управление культуры и межнациональных отношений администрации города Евпатории </w:t>
      </w:r>
      <w:r w:rsidRPr="003D6A64">
        <w:rPr>
          <w:bCs/>
          <w:sz w:val="24"/>
          <w:szCs w:val="24"/>
        </w:rPr>
        <w:t>Республики Крым).</w:t>
      </w:r>
    </w:p>
    <w:p w:rsidR="006F3BE5" w:rsidRPr="003D6A64" w:rsidRDefault="006F3BE5" w:rsidP="006F3BE5">
      <w:pPr>
        <w:ind w:left="0" w:right="-2" w:firstLine="567"/>
        <w:rPr>
          <w:bCs/>
          <w:sz w:val="24"/>
          <w:szCs w:val="24"/>
        </w:rPr>
      </w:pPr>
      <w:r w:rsidRPr="003D6A64">
        <w:rPr>
          <w:bCs/>
          <w:sz w:val="24"/>
          <w:szCs w:val="24"/>
        </w:rPr>
        <w:t xml:space="preserve">В то же время, согласно Уставу МБУ ДО «ЕДШИ» определение перечня особо ценного движимого имущества отнесено к компетенции администрации города Евпатории Республики Крым. </w:t>
      </w:r>
    </w:p>
    <w:p w:rsidR="006F3BE5" w:rsidRPr="006F3BE5" w:rsidRDefault="003D6A64" w:rsidP="006F3BE5">
      <w:pPr>
        <w:ind w:left="0" w:right="-2" w:firstLine="567"/>
        <w:rPr>
          <w:b/>
          <w:bCs/>
          <w:sz w:val="24"/>
          <w:szCs w:val="24"/>
        </w:rPr>
      </w:pPr>
      <w:r w:rsidRPr="003D6A64">
        <w:rPr>
          <w:bCs/>
          <w:sz w:val="24"/>
          <w:szCs w:val="24"/>
        </w:rPr>
        <w:t>Проверкой установлено, что</w:t>
      </w:r>
      <w:r w:rsidR="006F3BE5" w:rsidRPr="003D6A64">
        <w:rPr>
          <w:bCs/>
          <w:sz w:val="24"/>
          <w:szCs w:val="24"/>
        </w:rPr>
        <w:t xml:space="preserve"> </w:t>
      </w:r>
      <w:r w:rsidR="006F3BE5" w:rsidRPr="003D6A64">
        <w:rPr>
          <w:b/>
          <w:bCs/>
          <w:sz w:val="24"/>
          <w:szCs w:val="24"/>
        </w:rPr>
        <w:t>в нарушение п. 3 постановления Правительства РФ от 26 июля 2010 г. № 538 "О порядке отнесения имущества автономного</w:t>
      </w:r>
      <w:r w:rsidR="006F3BE5" w:rsidRPr="006F3BE5">
        <w:rPr>
          <w:b/>
          <w:bCs/>
          <w:sz w:val="24"/>
          <w:szCs w:val="24"/>
        </w:rPr>
        <w:t xml:space="preserve"> или бюджетного </w:t>
      </w:r>
      <w:r w:rsidR="006F3BE5" w:rsidRPr="006F3BE5">
        <w:rPr>
          <w:b/>
          <w:bCs/>
          <w:sz w:val="24"/>
          <w:szCs w:val="24"/>
        </w:rPr>
        <w:lastRenderedPageBreak/>
        <w:t>учреждения к категории особо ценного движимого имущества", ни управлением культуры и межнациональных отношений администрации города Евпатории Республики Крым (как органом, осуществляющим функции и полномочия учредителя), ни администрацией города Евпатории Республики Крым (в соответствии с Уставом МБУ ДО «ЕДШИ») с момента учреждения МБУ ДО «ЕДШИ» не был утвержден перечень особо ценного движимого имущества учреждения.</w:t>
      </w:r>
    </w:p>
    <w:p w:rsidR="006F3BE5" w:rsidRPr="006F3BE5" w:rsidRDefault="006F3BE5" w:rsidP="006F3BE5">
      <w:pPr>
        <w:ind w:left="0" w:right="-2" w:firstLine="567"/>
        <w:rPr>
          <w:bCs/>
          <w:sz w:val="24"/>
          <w:szCs w:val="24"/>
        </w:rPr>
      </w:pPr>
      <w:r w:rsidRPr="006F3BE5">
        <w:rPr>
          <w:bCs/>
          <w:sz w:val="24"/>
          <w:szCs w:val="24"/>
        </w:rPr>
        <w:t>Согласно данным бухгалтерского учета МБУ ДО «ЕДШИ» по состоянию на 01.01.2017, 01.01.2018, 01.01.2019, 01.10.2019 на счете 101.24 «Особо ценное движимое имущество – машины и оборудование» числилось имущество стоимостью 1 774 591,00 рублей.</w:t>
      </w:r>
    </w:p>
    <w:p w:rsidR="006F3BE5" w:rsidRPr="006F3BE5" w:rsidRDefault="006F3BE5" w:rsidP="006F3BE5">
      <w:pPr>
        <w:ind w:left="0" w:right="-2" w:firstLine="567"/>
        <w:rPr>
          <w:bCs/>
          <w:sz w:val="24"/>
          <w:szCs w:val="24"/>
        </w:rPr>
      </w:pPr>
      <w:r w:rsidRPr="006F3BE5">
        <w:rPr>
          <w:bCs/>
          <w:sz w:val="24"/>
          <w:szCs w:val="24"/>
        </w:rPr>
        <w:t xml:space="preserve">За проверяемый период операции с особо ценным имуществом отсутствовали. </w:t>
      </w:r>
    </w:p>
    <w:p w:rsidR="006F3BE5" w:rsidRPr="006F3BE5" w:rsidRDefault="006F3BE5" w:rsidP="006F3BE5">
      <w:pPr>
        <w:ind w:left="0" w:right="-2" w:firstLine="567"/>
        <w:rPr>
          <w:bCs/>
          <w:sz w:val="24"/>
          <w:szCs w:val="24"/>
        </w:rPr>
      </w:pPr>
      <w:r w:rsidRPr="006F3BE5">
        <w:rPr>
          <w:bCs/>
          <w:sz w:val="24"/>
          <w:szCs w:val="24"/>
        </w:rPr>
        <w:t>Выборочной проверкой правильности отнесения объектов движимого имущества к особо ценному имуществу нарушений не установлено.</w:t>
      </w:r>
    </w:p>
    <w:p w:rsidR="006F3BE5" w:rsidRPr="006F3BE5" w:rsidRDefault="006F3BE5" w:rsidP="006F3BE5">
      <w:pPr>
        <w:ind w:left="0" w:right="-2" w:firstLine="567"/>
        <w:rPr>
          <w:bCs/>
          <w:sz w:val="24"/>
          <w:szCs w:val="24"/>
        </w:rPr>
      </w:pPr>
      <w:r w:rsidRPr="006F3BE5">
        <w:rPr>
          <w:bCs/>
          <w:sz w:val="24"/>
          <w:szCs w:val="24"/>
        </w:rPr>
        <w:t xml:space="preserve">В ходе контрольного мероприятия инициировано проведение внеплановой инвентаризации нефинансовых активов, имущества и материальных запасов. </w:t>
      </w:r>
    </w:p>
    <w:p w:rsidR="006F3BE5" w:rsidRPr="006F3BE5" w:rsidRDefault="006F3BE5" w:rsidP="00CC1C34">
      <w:pPr>
        <w:ind w:left="0" w:right="-2" w:firstLine="567"/>
        <w:rPr>
          <w:bCs/>
          <w:sz w:val="24"/>
          <w:szCs w:val="24"/>
        </w:rPr>
      </w:pPr>
      <w:r w:rsidRPr="006F3BE5">
        <w:rPr>
          <w:bCs/>
          <w:sz w:val="24"/>
          <w:szCs w:val="24"/>
        </w:rPr>
        <w:t>Инвентаризацией, проведенной выборочно, охвачено имущество, находящееся в оперативном управлении МБУ ДО «ЕДШИ», на общую сумму 1 774 591,00 рублей, находящееся на ответственном хранении на общую сумму 1 116 000,00 рублей. Излишков, недостач не установлено.</w:t>
      </w:r>
    </w:p>
    <w:p w:rsidR="00103E89" w:rsidRPr="007405B1" w:rsidRDefault="00103E89" w:rsidP="00CC1C34">
      <w:pPr>
        <w:ind w:left="0" w:right="-2" w:firstLine="567"/>
        <w:rPr>
          <w:i/>
          <w:sz w:val="24"/>
          <w:szCs w:val="24"/>
        </w:rPr>
      </w:pPr>
    </w:p>
    <w:p w:rsidR="00103E89" w:rsidRPr="007405B1" w:rsidRDefault="00103E89" w:rsidP="00CC1C34">
      <w:pPr>
        <w:ind w:left="0" w:right="-2" w:firstLine="567"/>
        <w:rPr>
          <w:b/>
          <w:bCs/>
          <w:sz w:val="24"/>
          <w:szCs w:val="24"/>
          <w:u w:val="single"/>
        </w:rPr>
      </w:pPr>
      <w:r w:rsidRPr="007405B1">
        <w:rPr>
          <w:b/>
          <w:bCs/>
          <w:sz w:val="24"/>
          <w:szCs w:val="24"/>
          <w:u w:val="single"/>
        </w:rPr>
        <w:t>8. Выводы.</w:t>
      </w:r>
    </w:p>
    <w:p w:rsidR="00103E89" w:rsidRPr="007405B1" w:rsidRDefault="00103E89" w:rsidP="00CC1C34">
      <w:pPr>
        <w:ind w:left="0" w:right="-2" w:firstLine="567"/>
        <w:rPr>
          <w:bCs/>
          <w:sz w:val="24"/>
          <w:szCs w:val="24"/>
          <w:u w:val="single"/>
        </w:rPr>
      </w:pPr>
      <w:r w:rsidRPr="007405B1">
        <w:rPr>
          <w:bCs/>
          <w:sz w:val="24"/>
          <w:szCs w:val="24"/>
          <w:u w:val="single"/>
        </w:rPr>
        <w:t>Контрольным мероприятием установлено:</w:t>
      </w:r>
    </w:p>
    <w:p w:rsidR="009860BC" w:rsidRPr="00CC1C34" w:rsidRDefault="00CC1C34" w:rsidP="00CC1C34">
      <w:pPr>
        <w:numPr>
          <w:ilvl w:val="0"/>
          <w:numId w:val="22"/>
        </w:numPr>
        <w:tabs>
          <w:tab w:val="left" w:pos="851"/>
        </w:tabs>
        <w:ind w:left="0" w:right="-2" w:firstLine="567"/>
        <w:contextualSpacing/>
        <w:rPr>
          <w:sz w:val="24"/>
          <w:szCs w:val="24"/>
        </w:rPr>
      </w:pPr>
      <w:r>
        <w:rPr>
          <w:sz w:val="24"/>
          <w:szCs w:val="24"/>
          <w:shd w:val="clear" w:color="auto" w:fill="FFFFFF"/>
        </w:rPr>
        <w:t>В</w:t>
      </w:r>
      <w:r w:rsidR="009860BC" w:rsidRPr="00CC1C34">
        <w:rPr>
          <w:sz w:val="24"/>
          <w:szCs w:val="24"/>
          <w:shd w:val="clear" w:color="auto" w:fill="FFFFFF"/>
        </w:rPr>
        <w:t xml:space="preserve"> нарушение п. 6 ст. 8 Закона о бухгалтерском учете № 402-ФЗ, п. 2 Приказа Минфина России от 31.03.2018 № 64н, п. 2 Приказа Минфина России от 31.03.2018 № 66н  План счетов бухгалтерского учета </w:t>
      </w:r>
      <w:r w:rsidR="009860BC" w:rsidRPr="00CC1C34">
        <w:rPr>
          <w:sz w:val="24"/>
          <w:szCs w:val="24"/>
        </w:rPr>
        <w:t>МБУ ДО «ЕДШИ»</w:t>
      </w:r>
      <w:r w:rsidR="009860BC" w:rsidRPr="00CC1C34">
        <w:rPr>
          <w:sz w:val="24"/>
          <w:szCs w:val="24"/>
          <w:shd w:val="clear" w:color="auto" w:fill="FFFFFF"/>
        </w:rPr>
        <w:t xml:space="preserve"> в 2018 году</w:t>
      </w:r>
      <w:r w:rsidR="009860BC" w:rsidRPr="00CC1C34">
        <w:rPr>
          <w:sz w:val="24"/>
          <w:szCs w:val="24"/>
        </w:rPr>
        <w:t xml:space="preserve"> не соответствовал </w:t>
      </w:r>
      <w:r w:rsidR="009860BC" w:rsidRPr="00CC1C34">
        <w:rPr>
          <w:sz w:val="24"/>
          <w:szCs w:val="24"/>
          <w:shd w:val="clear" w:color="auto" w:fill="FFFFFF"/>
        </w:rPr>
        <w:t>Единому плану счетов бухгалтерского учета, утвержденному приказом Минфина России от 01 декабря 2010 г. № 157н (с изменениями от 31.03.2018) и Плану счетов бухгалтерского учета бюджетных учреждений, утвержденному приказом Минфина России от 16 декабря 2010 г. № 174н (с изменениями от 31.03.2018).</w:t>
      </w:r>
    </w:p>
    <w:p w:rsidR="009860BC" w:rsidRPr="00CC1C34" w:rsidRDefault="00CC1C34" w:rsidP="00CC1C34">
      <w:pPr>
        <w:numPr>
          <w:ilvl w:val="0"/>
          <w:numId w:val="22"/>
        </w:numPr>
        <w:tabs>
          <w:tab w:val="left" w:pos="851"/>
        </w:tabs>
        <w:ind w:left="0" w:right="-2" w:firstLine="567"/>
        <w:contextualSpacing/>
        <w:rPr>
          <w:sz w:val="24"/>
          <w:szCs w:val="24"/>
        </w:rPr>
      </w:pPr>
      <w:r>
        <w:rPr>
          <w:sz w:val="24"/>
          <w:szCs w:val="24"/>
          <w:shd w:val="clear" w:color="auto" w:fill="FFFFFF"/>
        </w:rPr>
        <w:t>В</w:t>
      </w:r>
      <w:r w:rsidR="009860BC" w:rsidRPr="00CC1C34">
        <w:rPr>
          <w:sz w:val="24"/>
          <w:szCs w:val="24"/>
          <w:shd w:val="clear" w:color="auto" w:fill="FFFFFF"/>
        </w:rPr>
        <w:t xml:space="preserve"> нарушение п. 6 ст. 8 Закона о бухгалтерском учете № 402-ФЗ, </w:t>
      </w:r>
      <w:hyperlink r:id="rId47" w:anchor="/document/71947650/entry/1012" w:history="1">
        <w:r w:rsidR="009860BC" w:rsidRPr="00CC1C34">
          <w:rPr>
            <w:rStyle w:val="ac"/>
            <w:color w:val="auto"/>
            <w:sz w:val="24"/>
            <w:szCs w:val="24"/>
            <w:u w:val="none"/>
            <w:shd w:val="clear" w:color="auto" w:fill="FFFFFF"/>
          </w:rPr>
          <w:t>п. 12</w:t>
        </w:r>
      </w:hyperlink>
      <w:r w:rsidR="009860BC" w:rsidRPr="00CC1C34">
        <w:rPr>
          <w:sz w:val="24"/>
          <w:szCs w:val="24"/>
          <w:shd w:val="clear" w:color="auto" w:fill="FFFFFF"/>
        </w:rPr>
        <w:t xml:space="preserve"> Стандарта, п. 2 Приказа Минфина России от 31.12.2018 № 298н, п. 2 Приказа Минфина России от 31.12.2018 № 299н План счетов бухгалтерского учета </w:t>
      </w:r>
      <w:r w:rsidR="009860BC" w:rsidRPr="00CC1C34">
        <w:rPr>
          <w:sz w:val="24"/>
          <w:szCs w:val="24"/>
        </w:rPr>
        <w:t xml:space="preserve">МБУ ДО «ЕДШИ» </w:t>
      </w:r>
      <w:r w:rsidR="009860BC" w:rsidRPr="00CC1C34">
        <w:rPr>
          <w:sz w:val="24"/>
          <w:szCs w:val="24"/>
          <w:shd w:val="clear" w:color="auto" w:fill="FFFFFF"/>
        </w:rPr>
        <w:t xml:space="preserve"> в периоде с 01.01.2019 по 30.09.2019 </w:t>
      </w:r>
      <w:r w:rsidR="009860BC" w:rsidRPr="00CC1C34">
        <w:rPr>
          <w:sz w:val="24"/>
          <w:szCs w:val="24"/>
        </w:rPr>
        <w:t xml:space="preserve">не соответствовал </w:t>
      </w:r>
      <w:r w:rsidR="009860BC" w:rsidRPr="00CC1C34">
        <w:rPr>
          <w:sz w:val="24"/>
          <w:szCs w:val="24"/>
          <w:shd w:val="clear" w:color="auto" w:fill="FFFFFF"/>
        </w:rPr>
        <w:t>Единому плану счетов бухгалтерского учета, утвержденному приказом Министерства финансов Российской Федерации от 01 декабря 2010 г. № 157н (с изменениями) и Плану счетов бухгалтерского учета бюджетных учреждений, утвержденному приказом Министерства финансов Российской Федерации от 16 декабря 2010 г. № 174н (с изменениями).</w:t>
      </w:r>
    </w:p>
    <w:p w:rsidR="009860BC" w:rsidRPr="00CC1C34" w:rsidRDefault="00CC1C34" w:rsidP="00CC1C34">
      <w:pPr>
        <w:pStyle w:val="a5"/>
        <w:numPr>
          <w:ilvl w:val="0"/>
          <w:numId w:val="22"/>
        </w:numPr>
        <w:tabs>
          <w:tab w:val="left" w:pos="0"/>
          <w:tab w:val="left" w:pos="851"/>
        </w:tabs>
        <w:ind w:left="0" w:firstLine="567"/>
        <w:rPr>
          <w:sz w:val="24"/>
          <w:szCs w:val="24"/>
        </w:rPr>
      </w:pPr>
      <w:r>
        <w:rPr>
          <w:sz w:val="24"/>
          <w:szCs w:val="24"/>
        </w:rPr>
        <w:t>В</w:t>
      </w:r>
      <w:r w:rsidR="009860BC" w:rsidRPr="00CC1C34">
        <w:rPr>
          <w:sz w:val="24"/>
          <w:szCs w:val="24"/>
        </w:rPr>
        <w:t xml:space="preserve"> нарушение ч.1 ст.13 Закона № 402-ФЗ, п. 9, п. 69 Инструкции № 33н бухгалтерская отчетность МБУ ДО «ЕДШИ» за 2018 год составлена не на основе данных, содержащихся в регистрах бухгалтерского учета:</w:t>
      </w:r>
      <w:r w:rsidR="009860BC" w:rsidRPr="00CC1C34">
        <w:rPr>
          <w:bCs/>
          <w:sz w:val="24"/>
          <w:szCs w:val="24"/>
        </w:rPr>
        <w:t xml:space="preserve"> в форме </w:t>
      </w:r>
      <w:r w:rsidR="009860BC" w:rsidRPr="00CC1C34">
        <w:rPr>
          <w:sz w:val="24"/>
          <w:szCs w:val="24"/>
        </w:rPr>
        <w:t>0503769 «Сведения по дебиторской и кредиторской задолженности. Субсидии на выполнение государственного (муниципального задания)» на 01 января 2019 года в</w:t>
      </w:r>
      <w:r w:rsidR="009860BC" w:rsidRPr="00CC1C34">
        <w:rPr>
          <w:sz w:val="24"/>
          <w:szCs w:val="24"/>
          <w:shd w:val="clear" w:color="auto" w:fill="FFFFFF"/>
        </w:rPr>
        <w:t> </w:t>
      </w:r>
      <w:hyperlink r:id="rId48" w:anchor="/document/12184447/entry/376910" w:history="1">
        <w:r w:rsidR="009860BC" w:rsidRPr="00CC1C34">
          <w:rPr>
            <w:rStyle w:val="ac"/>
            <w:color w:val="auto"/>
            <w:sz w:val="24"/>
            <w:szCs w:val="24"/>
            <w:u w:val="none"/>
            <w:shd w:val="clear" w:color="auto" w:fill="FFFFFF"/>
          </w:rPr>
          <w:t>разделе 1</w:t>
        </w:r>
      </w:hyperlink>
      <w:r w:rsidR="009860BC" w:rsidRPr="00CC1C34">
        <w:rPr>
          <w:sz w:val="24"/>
          <w:szCs w:val="24"/>
          <w:shd w:val="clear" w:color="auto" w:fill="FFFFFF"/>
        </w:rPr>
        <w:t> «Сведения о дебиторской (кредиторской) задолженности» (вид задолженности – дебиторская)</w:t>
      </w:r>
      <w:r w:rsidR="009860BC" w:rsidRPr="00CC1C34">
        <w:rPr>
          <w:sz w:val="24"/>
          <w:szCs w:val="24"/>
        </w:rPr>
        <w:t xml:space="preserve"> в графе 1 «номер (код) счета бюджетного учета» не отражена строка с показателем 07030000000000851430312000, что привело к занижению показателя в графе 9 «Сумма задолженности, на конец отчетного периода, всего» на сумму 4 984,00 рублей.</w:t>
      </w:r>
    </w:p>
    <w:p w:rsidR="009860BC" w:rsidRPr="00CC1C34" w:rsidRDefault="00CC1C34" w:rsidP="00CC1C34">
      <w:pPr>
        <w:numPr>
          <w:ilvl w:val="0"/>
          <w:numId w:val="22"/>
        </w:numPr>
        <w:tabs>
          <w:tab w:val="left" w:pos="851"/>
        </w:tabs>
        <w:ind w:left="0" w:right="-2" w:firstLine="567"/>
        <w:contextualSpacing/>
        <w:rPr>
          <w:sz w:val="24"/>
          <w:szCs w:val="24"/>
        </w:rPr>
      </w:pPr>
      <w:r>
        <w:rPr>
          <w:sz w:val="24"/>
          <w:szCs w:val="24"/>
        </w:rPr>
        <w:t>В</w:t>
      </w:r>
      <w:r w:rsidR="009860BC" w:rsidRPr="00CC1C34">
        <w:rPr>
          <w:sz w:val="24"/>
          <w:szCs w:val="24"/>
        </w:rPr>
        <w:t xml:space="preserve"> нарушение ч.1 ст.13 Закона № 402-ФЗ, п. 9, п. 48, п. 69 Инструкции № 33н бухгалтерская отчетность МБУ ДО «ЕДШИ» за 9 месяцев 2019 год составлена не на основе данных, содержащихся в регистрах бухгалтерского учета.</w:t>
      </w:r>
    </w:p>
    <w:p w:rsidR="00F349ED" w:rsidRPr="00CC1C34" w:rsidRDefault="00F349ED" w:rsidP="00CC1C34">
      <w:pPr>
        <w:numPr>
          <w:ilvl w:val="0"/>
          <w:numId w:val="22"/>
        </w:numPr>
        <w:tabs>
          <w:tab w:val="left" w:pos="851"/>
        </w:tabs>
        <w:ind w:left="0" w:right="-2" w:firstLine="567"/>
        <w:contextualSpacing/>
        <w:rPr>
          <w:sz w:val="24"/>
          <w:szCs w:val="24"/>
        </w:rPr>
      </w:pPr>
      <w:r w:rsidRPr="00CC1C34">
        <w:rPr>
          <w:sz w:val="24"/>
          <w:szCs w:val="24"/>
        </w:rPr>
        <w:t xml:space="preserve">В нарушение п. 11, п. 12, п. 13, п. 14 Положения от 18.08.2016 № 2162-п в приказе Отдела культуры от 30.12.2016 № 01-08/102 «Об утверждении базовых нормативных затрат на оказание муниципальных услуг (выполнение работ) учреждений, подведомственных отделу культуры администрации города Евпатории Республики Крым» не указаны муниципальные услуги, оказываемые </w:t>
      </w:r>
      <w:r w:rsidR="00F32721" w:rsidRPr="00CC1C34">
        <w:rPr>
          <w:sz w:val="24"/>
          <w:szCs w:val="24"/>
        </w:rPr>
        <w:t>МБУ ДО «ЕДШИ»</w:t>
      </w:r>
      <w:r w:rsidRPr="00CC1C34">
        <w:rPr>
          <w:sz w:val="24"/>
          <w:szCs w:val="24"/>
        </w:rPr>
        <w:t xml:space="preserve">, отсутствуют расчеты нормативных </w:t>
      </w:r>
      <w:r w:rsidRPr="00CC1C34">
        <w:rPr>
          <w:sz w:val="24"/>
          <w:szCs w:val="24"/>
        </w:rPr>
        <w:lastRenderedPageBreak/>
        <w:t>затрат на единицу показателя объема оказания услуги, установленной в муниципальном задании.</w:t>
      </w:r>
    </w:p>
    <w:p w:rsidR="00F32721" w:rsidRPr="00CC1C34" w:rsidRDefault="00F32721" w:rsidP="00CC1C34">
      <w:pPr>
        <w:pStyle w:val="a5"/>
        <w:numPr>
          <w:ilvl w:val="0"/>
          <w:numId w:val="22"/>
        </w:numPr>
        <w:tabs>
          <w:tab w:val="left" w:pos="851"/>
        </w:tabs>
        <w:ind w:left="0" w:firstLine="567"/>
        <w:rPr>
          <w:sz w:val="24"/>
          <w:szCs w:val="24"/>
        </w:rPr>
      </w:pPr>
      <w:r w:rsidRPr="00CC1C34">
        <w:rPr>
          <w:sz w:val="24"/>
          <w:szCs w:val="24"/>
        </w:rPr>
        <w:t xml:space="preserve">В нарушение п. 8 Положения о формировании муниципального задания на оказание муниципальных услуг (выполнение работ) от 18.08.2016 № 2162-п отчет о выполнении муниципального задания за 2017 год </w:t>
      </w:r>
      <w:r w:rsidR="0051176D" w:rsidRPr="00CC1C34">
        <w:rPr>
          <w:sz w:val="24"/>
          <w:szCs w:val="24"/>
        </w:rPr>
        <w:t xml:space="preserve">МБУ ДО «ЕДШИ» </w:t>
      </w:r>
      <w:r w:rsidRPr="00CC1C34">
        <w:rPr>
          <w:sz w:val="24"/>
          <w:szCs w:val="24"/>
        </w:rPr>
        <w:t xml:space="preserve">не размещен </w:t>
      </w:r>
      <w:r w:rsidRPr="00CC1C34">
        <w:rPr>
          <w:sz w:val="24"/>
          <w:szCs w:val="24"/>
          <w:shd w:val="clear" w:color="auto" w:fill="FFFFFF"/>
        </w:rPr>
        <w:t xml:space="preserve">на </w:t>
      </w:r>
      <w:r w:rsidRPr="00CC1C34">
        <w:rPr>
          <w:sz w:val="24"/>
          <w:szCs w:val="24"/>
        </w:rPr>
        <w:t xml:space="preserve">официальном сайте </w:t>
      </w:r>
      <w:hyperlink r:id="rId49" w:history="1">
        <w:r w:rsidRPr="00CC1C34">
          <w:rPr>
            <w:rStyle w:val="ac"/>
            <w:color w:val="auto"/>
            <w:sz w:val="24"/>
            <w:szCs w:val="24"/>
            <w:u w:val="none"/>
            <w:lang w:val="en-US"/>
          </w:rPr>
          <w:t>www</w:t>
        </w:r>
        <w:r w:rsidRPr="00CC1C34">
          <w:rPr>
            <w:rStyle w:val="ac"/>
            <w:color w:val="auto"/>
            <w:sz w:val="24"/>
            <w:szCs w:val="24"/>
            <w:u w:val="none"/>
          </w:rPr>
          <w:t>.bus.gov.ru</w:t>
        </w:r>
      </w:hyperlink>
      <w:r w:rsidRPr="00CC1C34">
        <w:rPr>
          <w:sz w:val="24"/>
          <w:szCs w:val="24"/>
        </w:rPr>
        <w:t>.</w:t>
      </w:r>
    </w:p>
    <w:p w:rsidR="00F32721" w:rsidRPr="00CC1C34" w:rsidRDefault="00F32721" w:rsidP="00CC1C34">
      <w:pPr>
        <w:pStyle w:val="a5"/>
        <w:numPr>
          <w:ilvl w:val="0"/>
          <w:numId w:val="22"/>
        </w:numPr>
        <w:tabs>
          <w:tab w:val="left" w:pos="851"/>
        </w:tabs>
        <w:autoSpaceDE w:val="0"/>
        <w:autoSpaceDN w:val="0"/>
        <w:adjustRightInd w:val="0"/>
        <w:ind w:left="0" w:firstLine="567"/>
        <w:rPr>
          <w:sz w:val="24"/>
          <w:szCs w:val="24"/>
        </w:rPr>
      </w:pPr>
      <w:r w:rsidRPr="00CC1C34">
        <w:rPr>
          <w:sz w:val="24"/>
          <w:szCs w:val="24"/>
        </w:rPr>
        <w:t xml:space="preserve">В нарушение п. 2.2.1 Соглашения № 1 от 13.01.2017 при внесении изменений в размер субсидии в 2017 году Отделом культуры не вносились изменения в Муниципальное задание МБУ ДО «ЕДШИ» на 2017 год, основания для изменения размера субсидии в дополнительных соглашениях не отражены. </w:t>
      </w:r>
    </w:p>
    <w:p w:rsidR="007A0B2B" w:rsidRPr="00CC1C34" w:rsidRDefault="007A0B2B" w:rsidP="00CC1C34">
      <w:pPr>
        <w:pStyle w:val="a5"/>
        <w:numPr>
          <w:ilvl w:val="0"/>
          <w:numId w:val="22"/>
        </w:numPr>
        <w:tabs>
          <w:tab w:val="left" w:pos="851"/>
        </w:tabs>
        <w:autoSpaceDE w:val="0"/>
        <w:autoSpaceDN w:val="0"/>
        <w:adjustRightInd w:val="0"/>
        <w:ind w:left="0" w:firstLine="567"/>
        <w:rPr>
          <w:sz w:val="24"/>
          <w:szCs w:val="24"/>
        </w:rPr>
      </w:pPr>
      <w:r w:rsidRPr="00CC1C34">
        <w:rPr>
          <w:sz w:val="24"/>
          <w:szCs w:val="24"/>
        </w:rPr>
        <w:t>В связи с тем, что в приложении № 9 к приказу Отдела культуры от 30.12.2016 № 01-08/102 не указаны муниципальные услуги, оказываемые МБУ ДО «ЕДШИ», отсутствуют расчеты нормативных затрат на единицу показателя объема оказания услуги, установленной в муниципальном задании, проверить полноту и обоснованность объема финансового обеспечения выполнения муниципального задания на 2017 год не представляется возможным.</w:t>
      </w:r>
    </w:p>
    <w:p w:rsidR="00644B07" w:rsidRPr="00CC1C34" w:rsidRDefault="00644B07" w:rsidP="00CC1C34">
      <w:pPr>
        <w:pStyle w:val="a5"/>
        <w:numPr>
          <w:ilvl w:val="0"/>
          <w:numId w:val="22"/>
        </w:numPr>
        <w:tabs>
          <w:tab w:val="left" w:pos="851"/>
        </w:tabs>
        <w:ind w:left="0" w:firstLine="567"/>
        <w:rPr>
          <w:sz w:val="24"/>
          <w:szCs w:val="24"/>
        </w:rPr>
      </w:pPr>
      <w:r w:rsidRPr="00CC1C34">
        <w:rPr>
          <w:sz w:val="24"/>
          <w:szCs w:val="24"/>
        </w:rPr>
        <w:t xml:space="preserve">В нарушение п. 6, 7, 15 Порядка № 86н </w:t>
      </w:r>
      <w:r w:rsidRPr="00CC1C34">
        <w:rPr>
          <w:sz w:val="24"/>
          <w:szCs w:val="24"/>
          <w:shd w:val="clear" w:color="auto" w:fill="FFFFFF"/>
        </w:rPr>
        <w:t xml:space="preserve">«Об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CC1C34">
        <w:rPr>
          <w:sz w:val="24"/>
          <w:szCs w:val="24"/>
        </w:rPr>
        <w:t xml:space="preserve">МБУ ДО «ЕДШИ» не размещена информация о Плане ФХД от 09.01.2017 </w:t>
      </w:r>
      <w:r w:rsidRPr="00CC1C34">
        <w:rPr>
          <w:sz w:val="24"/>
          <w:szCs w:val="24"/>
          <w:shd w:val="clear" w:color="auto" w:fill="FFFFFF"/>
        </w:rPr>
        <w:t xml:space="preserve">на </w:t>
      </w:r>
      <w:r w:rsidRPr="00CC1C34">
        <w:rPr>
          <w:sz w:val="24"/>
          <w:szCs w:val="24"/>
        </w:rPr>
        <w:t xml:space="preserve">официальном сайте </w:t>
      </w:r>
      <w:hyperlink r:id="rId50" w:history="1">
        <w:r w:rsidRPr="00CC1C34">
          <w:rPr>
            <w:rStyle w:val="ac"/>
            <w:color w:val="auto"/>
            <w:sz w:val="24"/>
            <w:szCs w:val="24"/>
            <w:u w:val="none"/>
            <w:lang w:val="en-US"/>
          </w:rPr>
          <w:t>www</w:t>
        </w:r>
        <w:r w:rsidRPr="00CC1C34">
          <w:rPr>
            <w:rStyle w:val="ac"/>
            <w:color w:val="auto"/>
            <w:sz w:val="24"/>
            <w:szCs w:val="24"/>
            <w:u w:val="none"/>
          </w:rPr>
          <w:t>.bus.gov.ru</w:t>
        </w:r>
      </w:hyperlink>
      <w:r w:rsidRPr="00CC1C34">
        <w:rPr>
          <w:sz w:val="24"/>
          <w:szCs w:val="24"/>
        </w:rPr>
        <w:t xml:space="preserve">, информация о внесенных изменениях в План ФХД от 04.04.2017, от 29.09.2017, от 30.11.2017 размещена </w:t>
      </w:r>
      <w:r w:rsidRPr="00CC1C34">
        <w:rPr>
          <w:sz w:val="24"/>
          <w:szCs w:val="24"/>
          <w:shd w:val="clear" w:color="auto" w:fill="FFFFFF"/>
        </w:rPr>
        <w:t xml:space="preserve">на </w:t>
      </w:r>
      <w:r w:rsidRPr="00CC1C34">
        <w:rPr>
          <w:sz w:val="24"/>
          <w:szCs w:val="24"/>
        </w:rPr>
        <w:t xml:space="preserve">официальном сайте </w:t>
      </w:r>
      <w:hyperlink r:id="rId51" w:history="1">
        <w:r w:rsidRPr="00CC1C34">
          <w:rPr>
            <w:rStyle w:val="ac"/>
            <w:color w:val="auto"/>
            <w:sz w:val="24"/>
            <w:szCs w:val="24"/>
            <w:u w:val="none"/>
            <w:lang w:val="en-US"/>
          </w:rPr>
          <w:t>www</w:t>
        </w:r>
        <w:r w:rsidRPr="00CC1C34">
          <w:rPr>
            <w:rStyle w:val="ac"/>
            <w:color w:val="auto"/>
            <w:sz w:val="24"/>
            <w:szCs w:val="24"/>
            <w:u w:val="none"/>
          </w:rPr>
          <w:t>.bus.gov.ru</w:t>
        </w:r>
      </w:hyperlink>
      <w:r w:rsidRPr="00CC1C34">
        <w:rPr>
          <w:rStyle w:val="ac"/>
          <w:color w:val="auto"/>
          <w:sz w:val="24"/>
          <w:szCs w:val="24"/>
          <w:u w:val="none"/>
        </w:rPr>
        <w:t xml:space="preserve"> </w:t>
      </w:r>
      <w:r w:rsidRPr="00CC1C34">
        <w:rPr>
          <w:sz w:val="24"/>
          <w:szCs w:val="24"/>
        </w:rPr>
        <w:t>с нарушением установленного срока.</w:t>
      </w:r>
    </w:p>
    <w:p w:rsidR="00F349ED" w:rsidRPr="00CC1C34" w:rsidRDefault="00F349ED" w:rsidP="00CC1C34">
      <w:pPr>
        <w:pStyle w:val="a5"/>
        <w:numPr>
          <w:ilvl w:val="0"/>
          <w:numId w:val="22"/>
        </w:numPr>
        <w:tabs>
          <w:tab w:val="left" w:pos="851"/>
        </w:tabs>
        <w:autoSpaceDE w:val="0"/>
        <w:autoSpaceDN w:val="0"/>
        <w:adjustRightInd w:val="0"/>
        <w:ind w:left="0" w:firstLine="567"/>
        <w:rPr>
          <w:sz w:val="24"/>
          <w:szCs w:val="24"/>
        </w:rPr>
      </w:pPr>
      <w:r w:rsidRPr="00CC1C34">
        <w:rPr>
          <w:sz w:val="24"/>
          <w:szCs w:val="24"/>
        </w:rPr>
        <w:t xml:space="preserve">В нарушение п. 25 Порядка от 01.09.2017 № 2581-п, п. 7 Порядка от 25.01.2018 № 96-п. в приложении № 1 к приказам УКиМО от 29.12.2017 № 01-08/102, от 11.05.2018 № 01-08/35 отсутствуют расчеты нормативных затрат на единицу показателя объема оказания услуги (выполнения работы), установленной в муниципальном задании, </w:t>
      </w:r>
    </w:p>
    <w:p w:rsidR="00F349ED" w:rsidRPr="00CC1C34" w:rsidRDefault="00F349ED" w:rsidP="00CC1C34">
      <w:pPr>
        <w:pStyle w:val="a5"/>
        <w:numPr>
          <w:ilvl w:val="0"/>
          <w:numId w:val="22"/>
        </w:numPr>
        <w:tabs>
          <w:tab w:val="left" w:pos="851"/>
        </w:tabs>
        <w:autoSpaceDE w:val="0"/>
        <w:autoSpaceDN w:val="0"/>
        <w:adjustRightInd w:val="0"/>
        <w:ind w:left="0" w:firstLine="567"/>
        <w:rPr>
          <w:sz w:val="24"/>
          <w:szCs w:val="24"/>
        </w:rPr>
      </w:pPr>
      <w:r w:rsidRPr="00CC1C34">
        <w:rPr>
          <w:sz w:val="24"/>
          <w:szCs w:val="24"/>
        </w:rPr>
        <w:t xml:space="preserve">Приложение № 1 к приказу УКиМО </w:t>
      </w:r>
      <w:r w:rsidR="009D1124" w:rsidRPr="00CC1C34">
        <w:rPr>
          <w:sz w:val="24"/>
          <w:szCs w:val="24"/>
        </w:rPr>
        <w:t>от 29.12.2017 № 01-08/102, от 11.05.2018 № 01-08/35</w:t>
      </w:r>
      <w:r w:rsidRPr="00CC1C34">
        <w:rPr>
          <w:sz w:val="24"/>
          <w:szCs w:val="24"/>
        </w:rPr>
        <w:t xml:space="preserve"> не соответствует приложению 4 к Порядку от 01.09.2017 № 2581-п, так как приложением 4 предусмотрен расчет и утверждение значения базового норматива затрат, нормативных затрат отдельно по каждой муниципальной услуге (работе).</w:t>
      </w:r>
    </w:p>
    <w:p w:rsidR="0051176D" w:rsidRPr="00CC1C34" w:rsidRDefault="0051176D" w:rsidP="00CC1C34">
      <w:pPr>
        <w:pStyle w:val="a5"/>
        <w:numPr>
          <w:ilvl w:val="0"/>
          <w:numId w:val="22"/>
        </w:numPr>
        <w:tabs>
          <w:tab w:val="left" w:pos="851"/>
        </w:tabs>
        <w:ind w:left="0" w:firstLine="567"/>
        <w:rPr>
          <w:sz w:val="24"/>
          <w:szCs w:val="24"/>
        </w:rPr>
      </w:pPr>
      <w:r w:rsidRPr="00CC1C34">
        <w:rPr>
          <w:sz w:val="24"/>
          <w:szCs w:val="24"/>
        </w:rPr>
        <w:t xml:space="preserve">В нарушение п. 21 Порядка формирования муниципального задания на оказание муниципальных услуг (выполнение работ) от 01.09.2017 № 2581-п отчет о выполнении муниципального задания за 2018 год МБУ ДО «ЕДШИ» не размещен </w:t>
      </w:r>
      <w:r w:rsidRPr="00CC1C34">
        <w:rPr>
          <w:sz w:val="24"/>
          <w:szCs w:val="24"/>
          <w:shd w:val="clear" w:color="auto" w:fill="FFFFFF"/>
        </w:rPr>
        <w:t xml:space="preserve">на </w:t>
      </w:r>
      <w:r w:rsidRPr="00CC1C34">
        <w:rPr>
          <w:sz w:val="24"/>
          <w:szCs w:val="24"/>
        </w:rPr>
        <w:t xml:space="preserve">официальном сайте </w:t>
      </w:r>
      <w:hyperlink r:id="rId52" w:history="1">
        <w:r w:rsidRPr="00CC1C34">
          <w:rPr>
            <w:rStyle w:val="ac"/>
            <w:color w:val="auto"/>
            <w:sz w:val="24"/>
            <w:szCs w:val="24"/>
            <w:u w:val="none"/>
            <w:lang w:val="en-US"/>
          </w:rPr>
          <w:t>www</w:t>
        </w:r>
        <w:r w:rsidRPr="00CC1C34">
          <w:rPr>
            <w:rStyle w:val="ac"/>
            <w:color w:val="auto"/>
            <w:sz w:val="24"/>
            <w:szCs w:val="24"/>
            <w:u w:val="none"/>
          </w:rPr>
          <w:t>.bus.gov.ru</w:t>
        </w:r>
      </w:hyperlink>
      <w:r w:rsidRPr="00CC1C34">
        <w:rPr>
          <w:sz w:val="24"/>
          <w:szCs w:val="24"/>
        </w:rPr>
        <w:t>.</w:t>
      </w:r>
    </w:p>
    <w:p w:rsidR="00644B07" w:rsidRPr="00CC1C34" w:rsidRDefault="0051176D" w:rsidP="00CC1C34">
      <w:pPr>
        <w:pStyle w:val="a5"/>
        <w:numPr>
          <w:ilvl w:val="0"/>
          <w:numId w:val="22"/>
        </w:numPr>
        <w:tabs>
          <w:tab w:val="left" w:pos="851"/>
        </w:tabs>
        <w:autoSpaceDE w:val="0"/>
        <w:autoSpaceDN w:val="0"/>
        <w:adjustRightInd w:val="0"/>
        <w:ind w:left="0" w:firstLine="567"/>
        <w:rPr>
          <w:sz w:val="24"/>
          <w:szCs w:val="24"/>
        </w:rPr>
      </w:pPr>
      <w:r w:rsidRPr="00CC1C34">
        <w:rPr>
          <w:sz w:val="24"/>
          <w:szCs w:val="24"/>
        </w:rPr>
        <w:t>В нарушение п. 4 ст. 69.2 Бюджетного кодекса Российской Федерации, п. 22 Порядка от 01.09.2017 № 2581-п, п. 2 Порядка от 25.01.2018 № 96-п, п. 2.3 Соглашения № 1 от 18.01.2018 за период с 27.04.2018 по 10.05.2018 размер субсидии, определенный Дополнительным соглашением № 1 от 27.04.2018 к Соглашению № 1 от 18.01.2018, превышал значения базового норматива затрат и величину нормативных затрат МБУ ДО «ЕДШИ» на 2018 год на сумму 2 237 356,00 руб.</w:t>
      </w:r>
    </w:p>
    <w:p w:rsidR="0051176D" w:rsidRPr="00CC1C34" w:rsidRDefault="00CC1C34" w:rsidP="00CC1C34">
      <w:pPr>
        <w:pStyle w:val="a5"/>
        <w:numPr>
          <w:ilvl w:val="0"/>
          <w:numId w:val="22"/>
        </w:numPr>
        <w:tabs>
          <w:tab w:val="left" w:pos="851"/>
        </w:tabs>
        <w:ind w:left="0" w:firstLine="567"/>
        <w:rPr>
          <w:sz w:val="24"/>
          <w:szCs w:val="24"/>
        </w:rPr>
      </w:pPr>
      <w:r>
        <w:rPr>
          <w:sz w:val="24"/>
          <w:szCs w:val="24"/>
        </w:rPr>
        <w:t>В</w:t>
      </w:r>
      <w:r w:rsidR="0051176D" w:rsidRPr="00CC1C34">
        <w:rPr>
          <w:sz w:val="24"/>
          <w:szCs w:val="24"/>
        </w:rPr>
        <w:t xml:space="preserve"> нарушение п. 6, 7, 15 Порядка № 86н МБУ ДО «ЕДШИ» информация о внесенных изменениях в План ФХД от 27.04.2018, от 29.06.2018, от 27.09.2018, от 30.09.2018 не размещена </w:t>
      </w:r>
      <w:r w:rsidR="0051176D" w:rsidRPr="00CC1C34">
        <w:rPr>
          <w:sz w:val="24"/>
          <w:szCs w:val="24"/>
          <w:shd w:val="clear" w:color="auto" w:fill="FFFFFF"/>
        </w:rPr>
        <w:t xml:space="preserve">на </w:t>
      </w:r>
      <w:r w:rsidR="0051176D" w:rsidRPr="00CC1C34">
        <w:rPr>
          <w:sz w:val="24"/>
          <w:szCs w:val="24"/>
        </w:rPr>
        <w:t xml:space="preserve">официальном сайте </w:t>
      </w:r>
      <w:hyperlink r:id="rId53" w:history="1">
        <w:r w:rsidR="0051176D" w:rsidRPr="00CC1C34">
          <w:rPr>
            <w:rStyle w:val="ac"/>
            <w:color w:val="auto"/>
            <w:sz w:val="24"/>
            <w:szCs w:val="24"/>
            <w:u w:val="none"/>
            <w:lang w:val="en-US"/>
          </w:rPr>
          <w:t>www</w:t>
        </w:r>
        <w:r w:rsidR="0051176D" w:rsidRPr="00CC1C34">
          <w:rPr>
            <w:rStyle w:val="ac"/>
            <w:color w:val="auto"/>
            <w:sz w:val="24"/>
            <w:szCs w:val="24"/>
            <w:u w:val="none"/>
          </w:rPr>
          <w:t>.bus.gov.ru</w:t>
        </w:r>
      </w:hyperlink>
      <w:r w:rsidR="0051176D" w:rsidRPr="00CC1C34">
        <w:rPr>
          <w:sz w:val="24"/>
          <w:szCs w:val="24"/>
        </w:rPr>
        <w:t>.</w:t>
      </w:r>
    </w:p>
    <w:p w:rsidR="0051176D" w:rsidRPr="00CC1C34" w:rsidRDefault="0051176D" w:rsidP="00CC1C34">
      <w:pPr>
        <w:pStyle w:val="a5"/>
        <w:numPr>
          <w:ilvl w:val="0"/>
          <w:numId w:val="22"/>
        </w:numPr>
        <w:tabs>
          <w:tab w:val="left" w:pos="851"/>
        </w:tabs>
        <w:autoSpaceDE w:val="0"/>
        <w:autoSpaceDN w:val="0"/>
        <w:adjustRightInd w:val="0"/>
        <w:ind w:left="0" w:firstLine="567"/>
        <w:rPr>
          <w:sz w:val="24"/>
          <w:szCs w:val="24"/>
        </w:rPr>
      </w:pPr>
      <w:r w:rsidRPr="00CC1C34">
        <w:rPr>
          <w:sz w:val="24"/>
          <w:szCs w:val="24"/>
        </w:rPr>
        <w:t>Приложение № 1 к приказу УКиМО от 16.11.2018 № 01-08/82 не соответствует приложению 4 к Порядку от 01.09.2017 № 2581-п, так как приложением 4 предусмотрен расчет и утверждение значения базового норматива затрат, нормативных затрат отдельно по каждой муниципальной услуге (работе).</w:t>
      </w:r>
    </w:p>
    <w:p w:rsidR="00F349ED" w:rsidRDefault="00F349ED" w:rsidP="00CA69D7">
      <w:pPr>
        <w:pStyle w:val="a5"/>
        <w:numPr>
          <w:ilvl w:val="0"/>
          <w:numId w:val="22"/>
        </w:numPr>
        <w:tabs>
          <w:tab w:val="left" w:pos="851"/>
        </w:tabs>
        <w:autoSpaceDE w:val="0"/>
        <w:autoSpaceDN w:val="0"/>
        <w:adjustRightInd w:val="0"/>
        <w:ind w:left="0" w:firstLine="567"/>
        <w:rPr>
          <w:sz w:val="24"/>
          <w:szCs w:val="24"/>
        </w:rPr>
      </w:pPr>
      <w:r w:rsidRPr="00CC1C34">
        <w:rPr>
          <w:sz w:val="24"/>
          <w:szCs w:val="24"/>
        </w:rPr>
        <w:t>В нарушение п. 25 Порядка от 01.09.2017 № 2581-п, п. 7 Порядка от 25.01.2018 № 96-п. в приложении № 1 к приказу УКиМО от 16.11.2018 № 01-08/82 отсутствуют расчеты нормативных затрат на единицу показателя объема оказания услуги, установленной в муниципальном задании.</w:t>
      </w:r>
    </w:p>
    <w:p w:rsidR="00CA69D7" w:rsidRPr="00CA69D7" w:rsidRDefault="00CA69D7" w:rsidP="00CA69D7">
      <w:pPr>
        <w:pStyle w:val="a5"/>
        <w:autoSpaceDE w:val="0"/>
        <w:autoSpaceDN w:val="0"/>
        <w:adjustRightInd w:val="0"/>
        <w:ind w:left="0" w:firstLine="567"/>
        <w:rPr>
          <w:sz w:val="24"/>
          <w:szCs w:val="24"/>
        </w:rPr>
      </w:pPr>
      <w:r w:rsidRPr="00CA69D7">
        <w:rPr>
          <w:sz w:val="24"/>
          <w:szCs w:val="24"/>
        </w:rPr>
        <w:t xml:space="preserve">Приказом УКиМО от 25.11.2019 № 01-08/63 «О внесении изменений в приказ от 16.11.2018 № 01-08/82» внесены изменения в значение базовых нормативных затрат на </w:t>
      </w:r>
      <w:r w:rsidRPr="00CA69D7">
        <w:rPr>
          <w:sz w:val="24"/>
          <w:szCs w:val="24"/>
        </w:rPr>
        <w:lastRenderedPageBreak/>
        <w:t>оказание муниципальных услуг (выполнение работ), корректирующих коэффициентов к базовым нормативам затрат и величина нормативных затрат на оказание муниципальных услуг (выполнение работ) на 2019 финансовый год, изложив в новой редакции приложение к приказу в соответствие с Порядком от 01.09.2017 № 2581-п, Порядком от 25.01.2018 № 96-п.</w:t>
      </w:r>
    </w:p>
    <w:p w:rsidR="009D1124" w:rsidRPr="00CC1C34" w:rsidRDefault="009D1124" w:rsidP="00CA69D7">
      <w:pPr>
        <w:pStyle w:val="a5"/>
        <w:numPr>
          <w:ilvl w:val="0"/>
          <w:numId w:val="22"/>
        </w:numPr>
        <w:tabs>
          <w:tab w:val="left" w:pos="851"/>
        </w:tabs>
        <w:ind w:left="0" w:firstLine="567"/>
        <w:rPr>
          <w:sz w:val="24"/>
          <w:szCs w:val="24"/>
        </w:rPr>
      </w:pPr>
      <w:r w:rsidRPr="00CC1C34">
        <w:rPr>
          <w:sz w:val="24"/>
          <w:szCs w:val="24"/>
        </w:rPr>
        <w:t xml:space="preserve">В нарушение п. 21 Порядка формирования муниципального задания на оказание муниципальных услуг (выполнение работ) от 01.09.2017 № 2581-п отчет о выполнении муниципального задания за 3 квартал 2019 года МБУ ДО «ЕДШИ» не размещен </w:t>
      </w:r>
      <w:r w:rsidRPr="00CC1C34">
        <w:rPr>
          <w:sz w:val="24"/>
          <w:szCs w:val="24"/>
          <w:shd w:val="clear" w:color="auto" w:fill="FFFFFF"/>
        </w:rPr>
        <w:t xml:space="preserve">на </w:t>
      </w:r>
      <w:r w:rsidRPr="00CC1C34">
        <w:rPr>
          <w:sz w:val="24"/>
          <w:szCs w:val="24"/>
        </w:rPr>
        <w:t xml:space="preserve">официальном сайте </w:t>
      </w:r>
      <w:hyperlink r:id="rId54" w:history="1">
        <w:r w:rsidRPr="00CC1C34">
          <w:rPr>
            <w:rStyle w:val="ac"/>
            <w:color w:val="auto"/>
            <w:sz w:val="24"/>
            <w:szCs w:val="24"/>
            <w:u w:val="none"/>
            <w:lang w:val="en-US"/>
          </w:rPr>
          <w:t>www</w:t>
        </w:r>
        <w:r w:rsidRPr="00CC1C34">
          <w:rPr>
            <w:rStyle w:val="ac"/>
            <w:color w:val="auto"/>
            <w:sz w:val="24"/>
            <w:szCs w:val="24"/>
            <w:u w:val="none"/>
          </w:rPr>
          <w:t>.bus.gov.ru</w:t>
        </w:r>
      </w:hyperlink>
      <w:r w:rsidRPr="00CC1C34">
        <w:rPr>
          <w:sz w:val="24"/>
          <w:szCs w:val="24"/>
        </w:rPr>
        <w:t>.</w:t>
      </w:r>
    </w:p>
    <w:p w:rsidR="009D1124" w:rsidRPr="00CC1C34" w:rsidRDefault="009D1124" w:rsidP="00CC1C34">
      <w:pPr>
        <w:pStyle w:val="a5"/>
        <w:numPr>
          <w:ilvl w:val="0"/>
          <w:numId w:val="22"/>
        </w:numPr>
        <w:tabs>
          <w:tab w:val="left" w:pos="851"/>
        </w:tabs>
        <w:autoSpaceDE w:val="0"/>
        <w:autoSpaceDN w:val="0"/>
        <w:adjustRightInd w:val="0"/>
        <w:ind w:left="0" w:firstLine="567"/>
        <w:rPr>
          <w:sz w:val="24"/>
          <w:szCs w:val="24"/>
        </w:rPr>
      </w:pPr>
      <w:r w:rsidRPr="00CC1C34">
        <w:rPr>
          <w:sz w:val="24"/>
          <w:szCs w:val="24"/>
        </w:rPr>
        <w:t xml:space="preserve">В нарушение п. 6, 7, 15 Порядка № 86н МБУ ДО «ЕДШИ» информация о внесенных изменениях в План ФХД от 28.06.2019 не размещена </w:t>
      </w:r>
      <w:r w:rsidRPr="00CC1C34">
        <w:rPr>
          <w:sz w:val="24"/>
          <w:szCs w:val="24"/>
          <w:shd w:val="clear" w:color="auto" w:fill="FFFFFF"/>
        </w:rPr>
        <w:t xml:space="preserve">на </w:t>
      </w:r>
      <w:r w:rsidRPr="00CC1C34">
        <w:rPr>
          <w:sz w:val="24"/>
          <w:szCs w:val="24"/>
        </w:rPr>
        <w:t xml:space="preserve">официальном сайте </w:t>
      </w:r>
      <w:hyperlink r:id="rId55" w:history="1">
        <w:r w:rsidRPr="00CC1C34">
          <w:rPr>
            <w:rStyle w:val="ac"/>
            <w:color w:val="auto"/>
            <w:sz w:val="24"/>
            <w:szCs w:val="24"/>
            <w:u w:val="none"/>
            <w:lang w:val="en-US"/>
          </w:rPr>
          <w:t>www</w:t>
        </w:r>
        <w:r w:rsidRPr="00CC1C34">
          <w:rPr>
            <w:rStyle w:val="ac"/>
            <w:color w:val="auto"/>
            <w:sz w:val="24"/>
            <w:szCs w:val="24"/>
            <w:u w:val="none"/>
          </w:rPr>
          <w:t>.bus.gov.ru</w:t>
        </w:r>
      </w:hyperlink>
      <w:r w:rsidRPr="00CC1C34">
        <w:rPr>
          <w:sz w:val="24"/>
          <w:szCs w:val="24"/>
        </w:rPr>
        <w:t>.</w:t>
      </w:r>
    </w:p>
    <w:p w:rsidR="00847A14" w:rsidRPr="00CC1C34" w:rsidRDefault="00847A14" w:rsidP="00CC1C34">
      <w:pPr>
        <w:pStyle w:val="a5"/>
        <w:numPr>
          <w:ilvl w:val="0"/>
          <w:numId w:val="22"/>
        </w:numPr>
        <w:tabs>
          <w:tab w:val="left" w:pos="851"/>
        </w:tabs>
        <w:ind w:left="0" w:firstLine="567"/>
        <w:rPr>
          <w:sz w:val="24"/>
          <w:szCs w:val="24"/>
        </w:rPr>
      </w:pPr>
      <w:r w:rsidRPr="00CC1C34">
        <w:rPr>
          <w:sz w:val="24"/>
          <w:szCs w:val="24"/>
        </w:rPr>
        <w:t>Главному бухгалтеру МБУ ДО «ЕДШИ» неправомерно, за счет средств субсидии на выполнение муниципального задания, ежемесячно с января по август 2017 года начислены и выплачены стимулирующие выплаты, за работы не относятся к выполнению муниципального задания, в размере 5% от должностного оклада, на общую сумму 7 061,79 рублей.</w:t>
      </w:r>
    </w:p>
    <w:p w:rsidR="00847A14" w:rsidRPr="00CC1C34" w:rsidRDefault="00847A14" w:rsidP="00CC1C34">
      <w:pPr>
        <w:pStyle w:val="a5"/>
        <w:tabs>
          <w:tab w:val="left" w:pos="851"/>
        </w:tabs>
        <w:ind w:left="0" w:right="-2" w:firstLine="567"/>
        <w:rPr>
          <w:sz w:val="24"/>
          <w:szCs w:val="24"/>
        </w:rPr>
      </w:pPr>
      <w:r w:rsidRPr="00CC1C34">
        <w:rPr>
          <w:sz w:val="24"/>
          <w:szCs w:val="24"/>
        </w:rPr>
        <w:t>На сумму неправомерно начисленных стимулирующих выплат начислены и перечислены, за счет средств субсидии на выполнение муниципального задания, взносы в размере 30,2% в сумме 2 132,66 рублей.</w:t>
      </w:r>
    </w:p>
    <w:p w:rsidR="00847A14" w:rsidRPr="00CC1C34" w:rsidRDefault="00847A14" w:rsidP="00CC1C34">
      <w:pPr>
        <w:pStyle w:val="a5"/>
        <w:widowControl w:val="0"/>
        <w:tabs>
          <w:tab w:val="left" w:pos="851"/>
        </w:tabs>
        <w:autoSpaceDE w:val="0"/>
        <w:autoSpaceDN w:val="0"/>
        <w:adjustRightInd w:val="0"/>
        <w:ind w:left="0" w:firstLine="567"/>
        <w:rPr>
          <w:bCs/>
          <w:sz w:val="24"/>
          <w:szCs w:val="24"/>
        </w:rPr>
      </w:pPr>
      <w:r w:rsidRPr="00CC1C34">
        <w:rPr>
          <w:bCs/>
          <w:sz w:val="24"/>
          <w:szCs w:val="24"/>
        </w:rPr>
        <w:t>Ущерб бюджету муниципального образования городской округ Евпатория Республики Крым составил 9 194,45 рублей.</w:t>
      </w:r>
    </w:p>
    <w:p w:rsidR="00847A14" w:rsidRPr="00CC1C34" w:rsidRDefault="00847A14" w:rsidP="00CC1C34">
      <w:pPr>
        <w:pStyle w:val="a5"/>
        <w:numPr>
          <w:ilvl w:val="0"/>
          <w:numId w:val="22"/>
        </w:numPr>
        <w:tabs>
          <w:tab w:val="left" w:pos="851"/>
        </w:tabs>
        <w:ind w:left="0" w:firstLine="567"/>
        <w:rPr>
          <w:sz w:val="24"/>
          <w:szCs w:val="24"/>
        </w:rPr>
      </w:pPr>
      <w:r w:rsidRPr="00CC1C34">
        <w:rPr>
          <w:sz w:val="24"/>
          <w:szCs w:val="24"/>
        </w:rPr>
        <w:t>Главному бухгалтеру неправомерно, за счет средств субсидии на выполнение муниципального задания, ежемесячно с сентября 2018 года по март 2019 года и с июля по сентябрь 2019 года начислены и выплачены стимулирующие выплаты, за работы не относятся к выполнению муниципального задания, в размере 2% от должностного оклада, на общую сумму 4 649,12 рублей.</w:t>
      </w:r>
    </w:p>
    <w:p w:rsidR="00847A14" w:rsidRPr="00CC1C34" w:rsidRDefault="00847A14" w:rsidP="00CC1C34">
      <w:pPr>
        <w:pStyle w:val="a5"/>
        <w:tabs>
          <w:tab w:val="left" w:pos="851"/>
        </w:tabs>
        <w:ind w:left="0" w:firstLine="567"/>
        <w:rPr>
          <w:sz w:val="24"/>
          <w:szCs w:val="24"/>
        </w:rPr>
      </w:pPr>
      <w:r w:rsidRPr="00CC1C34">
        <w:rPr>
          <w:sz w:val="24"/>
          <w:szCs w:val="24"/>
        </w:rPr>
        <w:tab/>
        <w:t>На сумму неправомерно начисленных стимулирующих выплат начислены и перечислены, за счет средств субсидии на выполнение муниципального задания, взносы в размере 30,2% в сумме 1 404,03 рублей.</w:t>
      </w:r>
    </w:p>
    <w:p w:rsidR="00847A14" w:rsidRPr="00CC1C34" w:rsidRDefault="00847A14" w:rsidP="00CC1C34">
      <w:pPr>
        <w:pStyle w:val="a5"/>
        <w:widowControl w:val="0"/>
        <w:tabs>
          <w:tab w:val="left" w:pos="851"/>
        </w:tabs>
        <w:autoSpaceDE w:val="0"/>
        <w:autoSpaceDN w:val="0"/>
        <w:adjustRightInd w:val="0"/>
        <w:ind w:left="0" w:firstLine="567"/>
        <w:rPr>
          <w:bCs/>
          <w:sz w:val="24"/>
          <w:szCs w:val="24"/>
        </w:rPr>
      </w:pPr>
      <w:r w:rsidRPr="00CC1C34">
        <w:rPr>
          <w:bCs/>
          <w:sz w:val="24"/>
          <w:szCs w:val="24"/>
        </w:rPr>
        <w:t>Ущерб бюджету муниципального образования городской округ Евпатория Республики Крым составил 6 053,15 рублей.</w:t>
      </w:r>
    </w:p>
    <w:p w:rsidR="00847A14" w:rsidRPr="00CC1C34" w:rsidRDefault="00847A14" w:rsidP="00CC1C34">
      <w:pPr>
        <w:pStyle w:val="a5"/>
        <w:numPr>
          <w:ilvl w:val="0"/>
          <w:numId w:val="22"/>
        </w:numPr>
        <w:tabs>
          <w:tab w:val="left" w:pos="851"/>
        </w:tabs>
        <w:ind w:left="0" w:firstLine="567"/>
        <w:rPr>
          <w:sz w:val="24"/>
          <w:szCs w:val="24"/>
        </w:rPr>
      </w:pPr>
      <w:r w:rsidRPr="00CC1C34">
        <w:rPr>
          <w:sz w:val="24"/>
          <w:szCs w:val="24"/>
        </w:rPr>
        <w:t>Юрисконсульту неправомерно, за счет средств субсидии на выполнение муниципального задания, ежемесячно с сентября 2018 года по март 2019 года начислены и выплачены стимулирующие выплаты, за работы не относятся к выполнению муниципального задания, в размере 5% от должностного оклада, на общую сумму 3 320,10 рублей.</w:t>
      </w:r>
    </w:p>
    <w:p w:rsidR="00847A14" w:rsidRPr="00CC1C34" w:rsidRDefault="00847A14" w:rsidP="00CC1C34">
      <w:pPr>
        <w:pStyle w:val="a5"/>
        <w:tabs>
          <w:tab w:val="left" w:pos="851"/>
        </w:tabs>
        <w:ind w:left="0" w:firstLine="567"/>
        <w:rPr>
          <w:sz w:val="24"/>
          <w:szCs w:val="24"/>
        </w:rPr>
      </w:pPr>
      <w:r w:rsidRPr="00CC1C34">
        <w:rPr>
          <w:sz w:val="24"/>
          <w:szCs w:val="24"/>
        </w:rPr>
        <w:t>На сумму неправомерно начисленных стимулирующих выплат начислены и перечислены, за счет средств субсидии на выполнение муниципального задания, взносы в размере 30,2% в сумме 1 002,67 рублей.</w:t>
      </w:r>
    </w:p>
    <w:p w:rsidR="00847A14" w:rsidRPr="00CC1C34" w:rsidRDefault="00847A14" w:rsidP="00CC1C34">
      <w:pPr>
        <w:pStyle w:val="a5"/>
        <w:widowControl w:val="0"/>
        <w:tabs>
          <w:tab w:val="left" w:pos="851"/>
        </w:tabs>
        <w:autoSpaceDE w:val="0"/>
        <w:autoSpaceDN w:val="0"/>
        <w:adjustRightInd w:val="0"/>
        <w:ind w:left="0" w:firstLine="567"/>
        <w:rPr>
          <w:bCs/>
          <w:sz w:val="24"/>
          <w:szCs w:val="24"/>
        </w:rPr>
      </w:pPr>
      <w:r w:rsidRPr="00CC1C34">
        <w:rPr>
          <w:bCs/>
          <w:sz w:val="24"/>
          <w:szCs w:val="24"/>
        </w:rPr>
        <w:t>Ущерб бюджету муниципального образования городской округ Евпатория Республики Крым составил 4 322,77 рублей.</w:t>
      </w:r>
    </w:p>
    <w:p w:rsidR="006A397C" w:rsidRDefault="004B589A" w:rsidP="006A397C">
      <w:pPr>
        <w:pStyle w:val="a5"/>
        <w:numPr>
          <w:ilvl w:val="0"/>
          <w:numId w:val="22"/>
        </w:numPr>
        <w:tabs>
          <w:tab w:val="left" w:pos="851"/>
        </w:tabs>
        <w:ind w:left="0" w:firstLine="567"/>
        <w:rPr>
          <w:sz w:val="24"/>
          <w:szCs w:val="24"/>
        </w:rPr>
      </w:pPr>
      <w:r w:rsidRPr="006A397C">
        <w:rPr>
          <w:sz w:val="24"/>
          <w:szCs w:val="24"/>
        </w:rPr>
        <w:t>В</w:t>
      </w:r>
      <w:r w:rsidR="00847A14" w:rsidRPr="006A397C">
        <w:rPr>
          <w:sz w:val="24"/>
          <w:szCs w:val="24"/>
        </w:rPr>
        <w:t xml:space="preserve"> отсутствие установленных критериев (показателей, индикаторов) оценки эффективности работы, предельного размера стимулирующей выплаты и отчетов (информации) о проделанной работе (данные о достижении (выполнении) критериев оценки труда) </w:t>
      </w:r>
      <w:r w:rsidRPr="006A397C">
        <w:rPr>
          <w:sz w:val="24"/>
          <w:szCs w:val="24"/>
        </w:rPr>
        <w:t xml:space="preserve">контрактному управляющему </w:t>
      </w:r>
      <w:r w:rsidR="00847A14" w:rsidRPr="006A397C">
        <w:rPr>
          <w:sz w:val="24"/>
          <w:szCs w:val="24"/>
        </w:rPr>
        <w:t>необоснованно установлены и выплачены стимулирующие выплаты с октября 2017 по август 2018 на общую сумму 11 251,16 руб</w:t>
      </w:r>
      <w:r w:rsidR="006A397C">
        <w:rPr>
          <w:sz w:val="24"/>
          <w:szCs w:val="24"/>
        </w:rPr>
        <w:t>лей.</w:t>
      </w:r>
    </w:p>
    <w:p w:rsidR="00847A14" w:rsidRPr="006A397C" w:rsidRDefault="00847A14" w:rsidP="006A397C">
      <w:pPr>
        <w:pStyle w:val="a5"/>
        <w:tabs>
          <w:tab w:val="left" w:pos="851"/>
        </w:tabs>
        <w:ind w:left="0" w:firstLine="567"/>
        <w:rPr>
          <w:sz w:val="24"/>
          <w:szCs w:val="24"/>
        </w:rPr>
      </w:pPr>
      <w:r w:rsidRPr="006A397C">
        <w:rPr>
          <w:sz w:val="24"/>
          <w:szCs w:val="24"/>
        </w:rPr>
        <w:t>На сумму необоснованно начисленных стимулирующих выплат начислены и перечислены взносы в размере 30,2% в сумме 3 397,85 руб</w:t>
      </w:r>
      <w:r w:rsidR="006A397C">
        <w:rPr>
          <w:sz w:val="24"/>
          <w:szCs w:val="24"/>
        </w:rPr>
        <w:t>лей</w:t>
      </w:r>
      <w:r w:rsidRPr="006A397C">
        <w:rPr>
          <w:sz w:val="24"/>
          <w:szCs w:val="24"/>
        </w:rPr>
        <w:t>.</w:t>
      </w:r>
    </w:p>
    <w:p w:rsidR="00847A14" w:rsidRPr="00CC1C34" w:rsidRDefault="00847A14" w:rsidP="006A397C">
      <w:pPr>
        <w:pStyle w:val="a5"/>
        <w:tabs>
          <w:tab w:val="left" w:pos="851"/>
        </w:tabs>
        <w:ind w:left="0" w:right="-2" w:firstLine="567"/>
        <w:rPr>
          <w:bCs/>
          <w:sz w:val="24"/>
          <w:szCs w:val="24"/>
        </w:rPr>
      </w:pPr>
      <w:r w:rsidRPr="00CC1C34">
        <w:rPr>
          <w:bCs/>
          <w:sz w:val="24"/>
          <w:szCs w:val="24"/>
        </w:rPr>
        <w:t>Ущерб МБУ ДО «ЕДШИ», бюджету муниципального образования городской округ Евпатория Республики Крым составил 14 649,01 рублей.</w:t>
      </w:r>
    </w:p>
    <w:p w:rsidR="00F873A6" w:rsidRPr="00CC1C34" w:rsidRDefault="00F873A6" w:rsidP="00CC1C34">
      <w:pPr>
        <w:pStyle w:val="a5"/>
        <w:numPr>
          <w:ilvl w:val="0"/>
          <w:numId w:val="22"/>
        </w:numPr>
        <w:tabs>
          <w:tab w:val="left" w:pos="851"/>
        </w:tabs>
        <w:ind w:left="0" w:firstLine="567"/>
        <w:rPr>
          <w:sz w:val="24"/>
          <w:szCs w:val="24"/>
        </w:rPr>
      </w:pPr>
      <w:r w:rsidRPr="00CC1C34">
        <w:rPr>
          <w:sz w:val="24"/>
          <w:szCs w:val="24"/>
        </w:rPr>
        <w:t xml:space="preserve">В отсутствие Протоколов совместного заседания Совета школы и представителей ПК МБУ ДО "ЕДШИ" </w:t>
      </w:r>
      <w:r w:rsidRPr="00CC1C34">
        <w:rPr>
          <w:sz w:val="24"/>
          <w:szCs w:val="24"/>
        </w:rPr>
        <w:tab/>
        <w:t>трем работникам необоснованно начислены и выплачены стимулирующие выплаты на общую сумму 13 225,83 рублей.</w:t>
      </w:r>
    </w:p>
    <w:p w:rsidR="00F873A6" w:rsidRPr="00CC1C34" w:rsidRDefault="00F873A6" w:rsidP="00CC1C34">
      <w:pPr>
        <w:pStyle w:val="a5"/>
        <w:tabs>
          <w:tab w:val="left" w:pos="851"/>
        </w:tabs>
        <w:ind w:left="0" w:right="-2" w:firstLine="567"/>
        <w:rPr>
          <w:sz w:val="24"/>
          <w:szCs w:val="24"/>
        </w:rPr>
      </w:pPr>
      <w:r w:rsidRPr="00CC1C34">
        <w:rPr>
          <w:sz w:val="24"/>
          <w:szCs w:val="24"/>
        </w:rPr>
        <w:lastRenderedPageBreak/>
        <w:t>На сумму необоснованно начисленных стимулирующих выплат начислены и перечислены взносы в размере 30,2% в сумме 3 994,20 рублей.</w:t>
      </w:r>
    </w:p>
    <w:p w:rsidR="00F873A6" w:rsidRPr="00CC1C34" w:rsidRDefault="00F873A6" w:rsidP="00CC1C34">
      <w:pPr>
        <w:pStyle w:val="a5"/>
        <w:widowControl w:val="0"/>
        <w:tabs>
          <w:tab w:val="left" w:pos="851"/>
        </w:tabs>
        <w:autoSpaceDE w:val="0"/>
        <w:autoSpaceDN w:val="0"/>
        <w:adjustRightInd w:val="0"/>
        <w:ind w:left="0" w:firstLine="567"/>
        <w:rPr>
          <w:bCs/>
          <w:sz w:val="24"/>
          <w:szCs w:val="24"/>
        </w:rPr>
      </w:pPr>
      <w:r w:rsidRPr="00CC1C34">
        <w:rPr>
          <w:bCs/>
          <w:sz w:val="24"/>
          <w:szCs w:val="24"/>
        </w:rPr>
        <w:t>Ущерб МБУ ДО «ЕДШИ», бюджету муниципального образования городской округ Евпатория Республики Крым составил 17 220,03 рублей.</w:t>
      </w:r>
    </w:p>
    <w:p w:rsidR="00F873A6" w:rsidRPr="00CC1C34" w:rsidRDefault="004B589A" w:rsidP="00CC1C34">
      <w:pPr>
        <w:pStyle w:val="a5"/>
        <w:numPr>
          <w:ilvl w:val="0"/>
          <w:numId w:val="22"/>
        </w:numPr>
        <w:tabs>
          <w:tab w:val="left" w:pos="851"/>
        </w:tabs>
        <w:ind w:left="0" w:right="-2" w:firstLine="567"/>
        <w:rPr>
          <w:bCs/>
          <w:sz w:val="24"/>
          <w:szCs w:val="24"/>
        </w:rPr>
      </w:pPr>
      <w:r w:rsidRPr="00CC1C34">
        <w:rPr>
          <w:bCs/>
          <w:sz w:val="24"/>
          <w:szCs w:val="24"/>
        </w:rPr>
        <w:t>В</w:t>
      </w:r>
      <w:r w:rsidR="00F873A6" w:rsidRPr="00CC1C34">
        <w:rPr>
          <w:bCs/>
          <w:sz w:val="24"/>
          <w:szCs w:val="24"/>
        </w:rPr>
        <w:t xml:space="preserve"> отсутствие распоряжения главы администрации города Евпатории Республики Крым, дополнительных соглашений к трудовому договору, </w:t>
      </w:r>
      <w:r w:rsidRPr="00CC1C34">
        <w:rPr>
          <w:bCs/>
          <w:sz w:val="24"/>
          <w:szCs w:val="24"/>
        </w:rPr>
        <w:t xml:space="preserve">директору по должности преподавателя необоснованно </w:t>
      </w:r>
      <w:r w:rsidR="00F873A6" w:rsidRPr="00CC1C34">
        <w:rPr>
          <w:bCs/>
          <w:sz w:val="24"/>
          <w:szCs w:val="24"/>
        </w:rPr>
        <w:t>начислены и выплачены стимулирующие выплаты на общую сумму 97 021,25 руб., в том числе за 2017 год – 11 267,85 рублей.</w:t>
      </w:r>
    </w:p>
    <w:p w:rsidR="00F873A6" w:rsidRPr="00CC1C34" w:rsidRDefault="00F873A6" w:rsidP="00CC1C34">
      <w:pPr>
        <w:pStyle w:val="a5"/>
        <w:tabs>
          <w:tab w:val="left" w:pos="851"/>
        </w:tabs>
        <w:ind w:left="0" w:right="-2" w:firstLine="567"/>
        <w:rPr>
          <w:bCs/>
          <w:sz w:val="24"/>
          <w:szCs w:val="24"/>
        </w:rPr>
      </w:pPr>
      <w:r w:rsidRPr="00CC1C34">
        <w:rPr>
          <w:sz w:val="24"/>
          <w:szCs w:val="24"/>
        </w:rPr>
        <w:t>На сумму необоснованно начисленных стимулирующих выплат начислены и перечислены взносы в</w:t>
      </w:r>
      <w:r w:rsidRPr="00CC1C34">
        <w:rPr>
          <w:bCs/>
          <w:sz w:val="24"/>
          <w:szCs w:val="24"/>
        </w:rPr>
        <w:t xml:space="preserve"> 30,2% в сумме 29 300,42 рублей.</w:t>
      </w:r>
    </w:p>
    <w:p w:rsidR="00F873A6" w:rsidRPr="00CC1C34" w:rsidRDefault="00F873A6" w:rsidP="00CC1C34">
      <w:pPr>
        <w:pStyle w:val="a5"/>
        <w:tabs>
          <w:tab w:val="left" w:pos="851"/>
        </w:tabs>
        <w:ind w:left="0" w:right="-2" w:firstLine="567"/>
        <w:rPr>
          <w:bCs/>
          <w:sz w:val="24"/>
          <w:szCs w:val="24"/>
        </w:rPr>
      </w:pPr>
      <w:r w:rsidRPr="00CC1C34">
        <w:rPr>
          <w:bCs/>
          <w:sz w:val="24"/>
          <w:szCs w:val="24"/>
        </w:rPr>
        <w:t>Ущерб МБУ ДО «ЕДШИ», бюджету муниципального образования городской округ Евпатория Республики Крым составил 126 321,67 рублей.</w:t>
      </w:r>
    </w:p>
    <w:p w:rsidR="00EC1BA8" w:rsidRDefault="004B589A" w:rsidP="00EC1BA8">
      <w:pPr>
        <w:pStyle w:val="a5"/>
        <w:numPr>
          <w:ilvl w:val="0"/>
          <w:numId w:val="22"/>
        </w:numPr>
        <w:tabs>
          <w:tab w:val="left" w:pos="851"/>
        </w:tabs>
        <w:ind w:left="0" w:right="-2" w:firstLine="567"/>
        <w:rPr>
          <w:bCs/>
          <w:sz w:val="24"/>
          <w:szCs w:val="24"/>
        </w:rPr>
      </w:pPr>
      <w:r w:rsidRPr="00CC1C34">
        <w:rPr>
          <w:sz w:val="24"/>
          <w:szCs w:val="24"/>
        </w:rPr>
        <w:t>В нарушение Положения о порядке и условиях начисления дополнительных стимулирующих выплат к заработной плате за интенсивность, высокие результаты и качество выполняемых работ работникам МБУ ДО «ЕДШИ», утвержденного приказом от 18.09.2018 № 88 «</w:t>
      </w:r>
      <w:proofErr w:type="spellStart"/>
      <w:r w:rsidRPr="00CC1C34">
        <w:rPr>
          <w:sz w:val="24"/>
          <w:szCs w:val="24"/>
        </w:rPr>
        <w:t>О.д</w:t>
      </w:r>
      <w:proofErr w:type="spellEnd"/>
      <w:r w:rsidRPr="00CC1C34">
        <w:rPr>
          <w:sz w:val="24"/>
          <w:szCs w:val="24"/>
        </w:rPr>
        <w:t xml:space="preserve">.» за период с сентября 2018 года по сентябрь 2019 года </w:t>
      </w:r>
      <w:r w:rsidRPr="00CC1C34">
        <w:rPr>
          <w:bCs/>
          <w:sz w:val="24"/>
          <w:szCs w:val="24"/>
        </w:rPr>
        <w:t xml:space="preserve">необоснованно, с превышением максимального размера, а также в отсутствие установленных показателей начислены </w:t>
      </w:r>
      <w:r w:rsidRPr="00CC1C34">
        <w:rPr>
          <w:sz w:val="24"/>
          <w:szCs w:val="24"/>
        </w:rPr>
        <w:t xml:space="preserve">стимулирующие выплаты </w:t>
      </w:r>
      <w:r w:rsidRPr="00CC1C34">
        <w:rPr>
          <w:bCs/>
          <w:sz w:val="24"/>
          <w:szCs w:val="24"/>
        </w:rPr>
        <w:t xml:space="preserve">на общую сумму 43 688,56 </w:t>
      </w:r>
      <w:r w:rsidR="00EC1BA8">
        <w:rPr>
          <w:bCs/>
          <w:sz w:val="24"/>
          <w:szCs w:val="24"/>
        </w:rPr>
        <w:t>рублей.</w:t>
      </w:r>
    </w:p>
    <w:p w:rsidR="004B589A" w:rsidRPr="00CC1C34" w:rsidRDefault="004B589A" w:rsidP="00EC1BA8">
      <w:pPr>
        <w:pStyle w:val="a5"/>
        <w:tabs>
          <w:tab w:val="left" w:pos="851"/>
        </w:tabs>
        <w:ind w:left="0" w:right="-2" w:firstLine="567"/>
        <w:rPr>
          <w:bCs/>
          <w:sz w:val="24"/>
          <w:szCs w:val="24"/>
        </w:rPr>
      </w:pPr>
      <w:r w:rsidRPr="00CC1C34">
        <w:rPr>
          <w:sz w:val="24"/>
          <w:szCs w:val="24"/>
        </w:rPr>
        <w:t>На сумму необоснованно начисленных стимулирующих выплат начислены и перечислены взносы в</w:t>
      </w:r>
      <w:r w:rsidRPr="00CC1C34">
        <w:rPr>
          <w:bCs/>
          <w:sz w:val="24"/>
          <w:szCs w:val="24"/>
        </w:rPr>
        <w:t xml:space="preserve"> размере 30,2% в сумме 13 193,95 рублей.</w:t>
      </w:r>
    </w:p>
    <w:p w:rsidR="004B589A" w:rsidRPr="00CC1C34" w:rsidRDefault="004B589A" w:rsidP="00EC1BA8">
      <w:pPr>
        <w:pStyle w:val="a5"/>
        <w:tabs>
          <w:tab w:val="left" w:pos="851"/>
        </w:tabs>
        <w:ind w:left="0" w:right="-2" w:firstLine="567"/>
        <w:rPr>
          <w:bCs/>
          <w:sz w:val="24"/>
          <w:szCs w:val="24"/>
        </w:rPr>
      </w:pPr>
      <w:r w:rsidRPr="00CC1C34">
        <w:rPr>
          <w:bCs/>
          <w:sz w:val="24"/>
          <w:szCs w:val="24"/>
        </w:rPr>
        <w:t>Ущерб МБУ ДО «ЕДШИ», бюджету муниципального образования городской округ Евпатория Республики Крым составил 56 882,51 рублей.</w:t>
      </w:r>
    </w:p>
    <w:p w:rsidR="004B589A" w:rsidRPr="00CC1C34" w:rsidRDefault="006A397C" w:rsidP="00CC1C34">
      <w:pPr>
        <w:pStyle w:val="a5"/>
        <w:numPr>
          <w:ilvl w:val="0"/>
          <w:numId w:val="22"/>
        </w:numPr>
        <w:tabs>
          <w:tab w:val="left" w:pos="851"/>
        </w:tabs>
        <w:ind w:left="0" w:right="-2" w:firstLine="567"/>
        <w:rPr>
          <w:sz w:val="24"/>
          <w:szCs w:val="24"/>
        </w:rPr>
      </w:pPr>
      <w:r>
        <w:rPr>
          <w:sz w:val="24"/>
          <w:szCs w:val="24"/>
        </w:rPr>
        <w:t>В</w:t>
      </w:r>
      <w:r w:rsidR="004B589A" w:rsidRPr="00CC1C34">
        <w:rPr>
          <w:sz w:val="24"/>
          <w:szCs w:val="24"/>
        </w:rPr>
        <w:t xml:space="preserve"> нарушение абзаца 4 пункта 1 статьи 78</w:t>
      </w:r>
      <w:r w:rsidR="004B589A" w:rsidRPr="00CC1C34">
        <w:rPr>
          <w:sz w:val="24"/>
          <w:szCs w:val="24"/>
          <w:vertAlign w:val="superscript"/>
        </w:rPr>
        <w:t>1</w:t>
      </w:r>
      <w:r w:rsidR="004B589A" w:rsidRPr="00CC1C34">
        <w:rPr>
          <w:sz w:val="24"/>
          <w:szCs w:val="24"/>
        </w:rPr>
        <w:t xml:space="preserve"> Бюджетного кодекса Российской Федерации, пункта 7 Порядка №190-п, Соглашение №1 заключено Отделом культуры с МБУ ДО "ЕДШИ" с нарушением типовой установленной формы: соглашение дополнено требованием о предоставлении «подтверждающих документов», как основания для перечисления субсидии.</w:t>
      </w:r>
    </w:p>
    <w:p w:rsidR="0050432A" w:rsidRPr="00CC1C34" w:rsidRDefault="006A397C" w:rsidP="00CC1C34">
      <w:pPr>
        <w:pStyle w:val="a5"/>
        <w:numPr>
          <w:ilvl w:val="0"/>
          <w:numId w:val="22"/>
        </w:numPr>
        <w:tabs>
          <w:tab w:val="left" w:pos="851"/>
        </w:tabs>
        <w:ind w:left="0" w:right="-2" w:firstLine="567"/>
        <w:rPr>
          <w:sz w:val="24"/>
          <w:szCs w:val="24"/>
        </w:rPr>
      </w:pPr>
      <w:r>
        <w:rPr>
          <w:sz w:val="24"/>
          <w:szCs w:val="24"/>
        </w:rPr>
        <w:t>До</w:t>
      </w:r>
      <w:r w:rsidR="0050432A" w:rsidRPr="00CC1C34">
        <w:rPr>
          <w:sz w:val="24"/>
          <w:szCs w:val="24"/>
        </w:rPr>
        <w:t>полнительное соглашение №1 к контракту поставки и монтажа металлопластиковых конструкций от 18.04.2017 №06/2017 от 28.01.2020, изменяющее сроки выполнения работ по контракту, составлено за пределами срока действия договора, после фактического исполнения договора сторонами, что не предусмотрено действующим законодательством.</w:t>
      </w:r>
    </w:p>
    <w:p w:rsidR="00C81618" w:rsidRPr="00CC1C34" w:rsidRDefault="00C81618" w:rsidP="00CC1C34">
      <w:pPr>
        <w:pStyle w:val="a5"/>
        <w:numPr>
          <w:ilvl w:val="0"/>
          <w:numId w:val="22"/>
        </w:numPr>
        <w:tabs>
          <w:tab w:val="left" w:pos="851"/>
        </w:tabs>
        <w:ind w:left="0" w:right="-2" w:firstLine="567"/>
        <w:rPr>
          <w:sz w:val="24"/>
          <w:szCs w:val="24"/>
        </w:rPr>
      </w:pPr>
      <w:r w:rsidRPr="00CC1C34">
        <w:rPr>
          <w:sz w:val="24"/>
          <w:szCs w:val="24"/>
        </w:rPr>
        <w:t xml:space="preserve">В нарушение ч. 3, ч. 7 статьи 9 Федерального закона №402-фз в Акт приема-передачи выполненных работ (с информацией о монтаже, приемке и испытании качества) от 18.04.2017, составленный для исправления выявленных КСП ГО Евпатория РК замечаний, внесены недостоверные сведения – один из обязательных реквизитов – дата составления документа является недостоверным. </w:t>
      </w:r>
    </w:p>
    <w:p w:rsidR="006E24D5" w:rsidRPr="00CC1C34" w:rsidRDefault="006E24D5" w:rsidP="00CC1C34">
      <w:pPr>
        <w:pStyle w:val="a5"/>
        <w:numPr>
          <w:ilvl w:val="0"/>
          <w:numId w:val="22"/>
        </w:numPr>
        <w:tabs>
          <w:tab w:val="left" w:pos="851"/>
        </w:tabs>
        <w:ind w:left="0" w:right="-2" w:firstLine="567"/>
        <w:rPr>
          <w:sz w:val="24"/>
          <w:szCs w:val="24"/>
        </w:rPr>
      </w:pPr>
      <w:r w:rsidRPr="00CC1C34">
        <w:rPr>
          <w:sz w:val="24"/>
          <w:szCs w:val="24"/>
        </w:rPr>
        <w:t>В нарушение ст. 34, 94 Федерального закона №44-ФЗ, п. 3.1 Договора №1212/17 от 15.12.2017, оплата по договору в сумме 67 500,00 рублей произведена более чем за 2 месяца до подписания акта приема-передачи.</w:t>
      </w:r>
    </w:p>
    <w:p w:rsidR="006E24D5" w:rsidRPr="00CC1C34" w:rsidRDefault="006E24D5" w:rsidP="00CC1C34">
      <w:pPr>
        <w:pStyle w:val="a5"/>
        <w:numPr>
          <w:ilvl w:val="0"/>
          <w:numId w:val="22"/>
        </w:numPr>
        <w:tabs>
          <w:tab w:val="left" w:pos="851"/>
        </w:tabs>
        <w:ind w:left="0" w:right="-2" w:firstLine="567"/>
        <w:rPr>
          <w:sz w:val="24"/>
          <w:szCs w:val="24"/>
        </w:rPr>
      </w:pPr>
      <w:r w:rsidRPr="00CC1C34">
        <w:rPr>
          <w:sz w:val="24"/>
          <w:szCs w:val="24"/>
        </w:rPr>
        <w:t>При разработке муниципального правового акта – Порядка №90-п, Управлением культуры администрации города Евпатории Республики Крым допущено нарушение абзаца 4 пункта 1 статьи 78</w:t>
      </w:r>
      <w:r w:rsidRPr="00CC1C34">
        <w:rPr>
          <w:sz w:val="24"/>
          <w:szCs w:val="24"/>
          <w:vertAlign w:val="superscript"/>
        </w:rPr>
        <w:t>1</w:t>
      </w:r>
      <w:r w:rsidRPr="00CC1C34">
        <w:rPr>
          <w:sz w:val="24"/>
          <w:szCs w:val="24"/>
        </w:rPr>
        <w:t xml:space="preserve"> Бюджетного кодекса Российской Федерации, пункта 2 Постановления №70-п, согласно которому органам, осуществляющим функции и полномочия учредителя в отношении муниципальных бюджетных и автономных учреждений, следует применять порядок, утвержденный Постановлением №70-п, при разработке муниципальных правовых актов об утверждении порядков определения объема и условий предоставления субсидий муниципальным бюджетным и автономным учреждениям муниципального образования городской округ Евпатория Республики Крым, в отношении которых они осуществляют функции и полномочия учредителя, на иные цели.</w:t>
      </w:r>
    </w:p>
    <w:p w:rsidR="006E24D5" w:rsidRPr="00CC1C34" w:rsidRDefault="006E24D5" w:rsidP="00CC1C34">
      <w:pPr>
        <w:pStyle w:val="a5"/>
        <w:tabs>
          <w:tab w:val="left" w:pos="851"/>
        </w:tabs>
        <w:ind w:left="0" w:right="-2" w:firstLine="567"/>
        <w:rPr>
          <w:sz w:val="24"/>
          <w:szCs w:val="24"/>
        </w:rPr>
      </w:pPr>
      <w:r w:rsidRPr="00CC1C34">
        <w:rPr>
          <w:sz w:val="24"/>
          <w:szCs w:val="24"/>
        </w:rPr>
        <w:t>Нарушение устранено 16.10.2018 путем внесения изменений в Порядок №90-п постановлением администрации города Евпатории Республики Крым №2107-п.</w:t>
      </w:r>
    </w:p>
    <w:p w:rsidR="006E24D5" w:rsidRPr="00CC1C34" w:rsidRDefault="006E24D5" w:rsidP="00CC1C34">
      <w:pPr>
        <w:pStyle w:val="a5"/>
        <w:numPr>
          <w:ilvl w:val="0"/>
          <w:numId w:val="22"/>
        </w:numPr>
        <w:tabs>
          <w:tab w:val="left" w:pos="851"/>
        </w:tabs>
        <w:ind w:left="0" w:firstLine="567"/>
        <w:rPr>
          <w:sz w:val="24"/>
          <w:szCs w:val="24"/>
        </w:rPr>
      </w:pPr>
      <w:r w:rsidRPr="00CC1C34">
        <w:rPr>
          <w:sz w:val="24"/>
          <w:szCs w:val="24"/>
        </w:rPr>
        <w:lastRenderedPageBreak/>
        <w:t>В нарушение абзаца 4 пункта 1 статьи 78.1 Бюджетного кодекса Российской Федерации, пункта 2 Порядка №90-п (в редакции от 16.10.2018) УКиМО допущено нарушение порядка определения объема и условий предоставления субсидий учреждениям на иные цели, а именно: в Соглашении №1 предусмотрена цель предоставления субсидии, не предусмотренная Порядком №90-п - на изготовление (корректировку) проектно-сметной документации на капитальный ремонт недвижимого имущества. Пунктом 2 раздела 3 Соглашения №1 на указанную цель предусмотрена субсидия в размере 80 642,00 рублей.</w:t>
      </w:r>
    </w:p>
    <w:p w:rsidR="009D1124" w:rsidRPr="00CC1C34" w:rsidRDefault="006A397C" w:rsidP="00CC1C34">
      <w:pPr>
        <w:pStyle w:val="a5"/>
        <w:numPr>
          <w:ilvl w:val="0"/>
          <w:numId w:val="22"/>
        </w:numPr>
        <w:tabs>
          <w:tab w:val="left" w:pos="851"/>
        </w:tabs>
        <w:ind w:left="0" w:right="-2" w:firstLine="567"/>
        <w:rPr>
          <w:bCs/>
          <w:sz w:val="24"/>
          <w:szCs w:val="24"/>
        </w:rPr>
      </w:pPr>
      <w:r>
        <w:rPr>
          <w:sz w:val="24"/>
          <w:szCs w:val="24"/>
        </w:rPr>
        <w:t>В</w:t>
      </w:r>
      <w:r w:rsidR="00CC1C34" w:rsidRPr="00CC1C34">
        <w:rPr>
          <w:sz w:val="24"/>
          <w:szCs w:val="24"/>
        </w:rPr>
        <w:t xml:space="preserve"> нарушение ст. 34, 94 Федерального закона №44-ФЗ, п. 3.1 Договора №06/12-18 от 12.12.2018 оплата по договору в сумме 80 642,00 рубля произведена 27.12.2018, то есть более чем за месяц до подписания акта приема-передачи.</w:t>
      </w:r>
    </w:p>
    <w:p w:rsidR="00CC1C34" w:rsidRPr="00CC1C34" w:rsidRDefault="00CC1C34" w:rsidP="00CC1C34">
      <w:pPr>
        <w:pStyle w:val="a5"/>
        <w:numPr>
          <w:ilvl w:val="0"/>
          <w:numId w:val="22"/>
        </w:numPr>
        <w:tabs>
          <w:tab w:val="left" w:pos="851"/>
        </w:tabs>
        <w:ind w:left="0" w:right="-2" w:firstLine="567"/>
        <w:rPr>
          <w:sz w:val="24"/>
          <w:szCs w:val="24"/>
        </w:rPr>
      </w:pPr>
      <w:r w:rsidRPr="00CC1C34">
        <w:rPr>
          <w:rFonts w:eastAsia="Calibri"/>
          <w:sz w:val="24"/>
          <w:szCs w:val="24"/>
        </w:rPr>
        <w:t xml:space="preserve">В нарушение ст. 34 Бюджетного кодекса РФ допущено </w:t>
      </w:r>
      <w:r w:rsidRPr="00CC1C34">
        <w:rPr>
          <w:bCs/>
          <w:sz w:val="24"/>
          <w:szCs w:val="24"/>
        </w:rPr>
        <w:t xml:space="preserve">неэффективное расходование </w:t>
      </w:r>
      <w:r w:rsidRPr="00CC1C34">
        <w:rPr>
          <w:sz w:val="24"/>
          <w:szCs w:val="24"/>
        </w:rPr>
        <w:t xml:space="preserve">средства бюджета муниципального образования городской округ Евпатория Республики Крым на разработку проектно-сметной документации по объекту «Монтаж системы видеонаблюдения в МБУ ДО «ЕДШИ» в сумме 99 000,00 </w:t>
      </w:r>
      <w:r w:rsidRPr="00CC1C34">
        <w:rPr>
          <w:rFonts w:eastAsia="Calibri"/>
          <w:sz w:val="24"/>
          <w:szCs w:val="24"/>
        </w:rPr>
        <w:t xml:space="preserve">руб., </w:t>
      </w:r>
      <w:r w:rsidRPr="00CC1C34">
        <w:rPr>
          <w:sz w:val="24"/>
          <w:szCs w:val="24"/>
        </w:rPr>
        <w:t>разработанная проектно-сметная документация не использована по назначению в очередном (2019) финансовом году и по состоянию на дату завершения проверки.</w:t>
      </w:r>
    </w:p>
    <w:p w:rsidR="00CC1C34" w:rsidRPr="00CC1C34" w:rsidRDefault="00CC1C34" w:rsidP="00CC1C34">
      <w:pPr>
        <w:pStyle w:val="a5"/>
        <w:numPr>
          <w:ilvl w:val="0"/>
          <w:numId w:val="22"/>
        </w:numPr>
        <w:tabs>
          <w:tab w:val="left" w:pos="851"/>
        </w:tabs>
        <w:ind w:left="0" w:firstLine="567"/>
        <w:rPr>
          <w:sz w:val="24"/>
          <w:szCs w:val="24"/>
        </w:rPr>
      </w:pPr>
      <w:r w:rsidRPr="00CC1C34">
        <w:rPr>
          <w:sz w:val="24"/>
          <w:szCs w:val="24"/>
        </w:rPr>
        <w:t>В нарушение абзаца 4 пункта 1 статьи 78</w:t>
      </w:r>
      <w:r w:rsidRPr="00CC1C34">
        <w:rPr>
          <w:sz w:val="24"/>
          <w:szCs w:val="24"/>
          <w:vertAlign w:val="superscript"/>
        </w:rPr>
        <w:t>1</w:t>
      </w:r>
      <w:r w:rsidRPr="00CC1C34">
        <w:rPr>
          <w:sz w:val="24"/>
          <w:szCs w:val="24"/>
        </w:rPr>
        <w:t xml:space="preserve"> Бюджетного кодекса Российской Федерации, п. 7 Порядка №90-п, Соглашение от 11.03.2019 №1 заключено не по примерной форме, утвержденной постановлением от 22.01.2016 №70-п, в Соглашение от 11.03.2019 №1 безосновательно не включен пункт 2.3.2 примерной формы «учреждение обязуется предоставлять Учредителю ____ (ежемесячно, ежеквартально) до __ числа месяца, следующего за отчетным периодом, отчет об использовании субсидии по форме, установленной учредителем».</w:t>
      </w:r>
    </w:p>
    <w:p w:rsidR="00CC1C34" w:rsidRPr="00CC1C34" w:rsidRDefault="00CC1C34" w:rsidP="00CC1C34">
      <w:pPr>
        <w:tabs>
          <w:tab w:val="left" w:pos="851"/>
        </w:tabs>
        <w:ind w:left="0" w:firstLine="567"/>
        <w:rPr>
          <w:sz w:val="24"/>
          <w:szCs w:val="24"/>
        </w:rPr>
      </w:pPr>
      <w:r w:rsidRPr="00CC1C34">
        <w:rPr>
          <w:sz w:val="24"/>
          <w:szCs w:val="24"/>
        </w:rPr>
        <w:t xml:space="preserve">Заключение соглашения от 11.03.2019 №1 без требований о предоставлении Учреждением отчета об использовании субсидии является также нарушением пункта 7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бюджетным и автономным учреждениям муниципального образования городской округ Евпатория Республики Крым на иные цели, утвержденного постановлением от 22.01.2016 №70-п, согласно которому условием предоставления субсидии является заключение между учредителем и учреждением соглашения о предоставлении субсидии по примерной форме согласно приложению к этому порядку. </w:t>
      </w:r>
    </w:p>
    <w:p w:rsidR="00CC1C34" w:rsidRPr="00CC1C34" w:rsidRDefault="00CC1C34" w:rsidP="00CC1C34">
      <w:pPr>
        <w:pStyle w:val="a5"/>
        <w:tabs>
          <w:tab w:val="left" w:pos="851"/>
        </w:tabs>
        <w:ind w:left="0" w:right="-2" w:firstLine="567"/>
        <w:rPr>
          <w:sz w:val="24"/>
          <w:szCs w:val="24"/>
        </w:rPr>
      </w:pPr>
      <w:r w:rsidRPr="00CC1C34">
        <w:rPr>
          <w:bCs/>
          <w:sz w:val="24"/>
          <w:szCs w:val="24"/>
        </w:rPr>
        <w:t>Вследствие указанного нарушения, учредителем – УКиМО в 2019 году</w:t>
      </w:r>
      <w:r w:rsidRPr="00CC1C34">
        <w:rPr>
          <w:sz w:val="24"/>
          <w:szCs w:val="24"/>
        </w:rPr>
        <w:t>, в нарушение п. 2 постановления администрации города Евпатории Республики Крым от 24.01.2018 №90-п, п. 17 Порядка №90-п не осуществлялся контроль за целевым использованием средств субсидии, а также за соблюдением условий их предоставления.</w:t>
      </w:r>
    </w:p>
    <w:p w:rsidR="00CC1C34" w:rsidRPr="00CC1C34" w:rsidRDefault="006A397C" w:rsidP="00CC1C34">
      <w:pPr>
        <w:pStyle w:val="a5"/>
        <w:numPr>
          <w:ilvl w:val="0"/>
          <w:numId w:val="22"/>
        </w:numPr>
        <w:tabs>
          <w:tab w:val="left" w:pos="851"/>
        </w:tabs>
        <w:ind w:left="0" w:right="-2" w:firstLine="567"/>
        <w:rPr>
          <w:bCs/>
          <w:sz w:val="24"/>
          <w:szCs w:val="24"/>
        </w:rPr>
      </w:pPr>
      <w:r>
        <w:rPr>
          <w:bCs/>
          <w:sz w:val="24"/>
          <w:szCs w:val="24"/>
        </w:rPr>
        <w:t>В</w:t>
      </w:r>
      <w:r w:rsidR="00CC1C34" w:rsidRPr="00CC1C34">
        <w:rPr>
          <w:bCs/>
          <w:sz w:val="24"/>
          <w:szCs w:val="24"/>
        </w:rPr>
        <w:t xml:space="preserve"> нарушение ч.1 ст.13 Федерального закона от 06.12.2011 № 402-ФЗ, п. 333 Инструкции № 157н, МБУ ДО «ЕДШИ» допущено искажение бухгалтерской отчетности за 2017 год вследствие внесения в годовой отчет заведомо недостоверных сведений: в форме 0503730 «Баланс государственного (муниципального) учреждения» на 1 января 2018 года завышен показатель по строке 070 «Непроизводственные активы (балансовая стоимость, 010300000)» по состоянию на 01.01.2017 на сумму 14 099 368,00 руб. и занижен показатель по строке 010 Справки о наличии имущества на забалансовых счетах по состоянию на 01.01.2017 на </w:t>
      </w:r>
      <w:proofErr w:type="spellStart"/>
      <w:r w:rsidR="00CC1C34" w:rsidRPr="00CC1C34">
        <w:rPr>
          <w:bCs/>
          <w:sz w:val="24"/>
          <w:szCs w:val="24"/>
        </w:rPr>
        <w:t>забалансовом</w:t>
      </w:r>
      <w:proofErr w:type="spellEnd"/>
      <w:r w:rsidR="00CC1C34" w:rsidRPr="00CC1C34">
        <w:rPr>
          <w:bCs/>
          <w:sz w:val="24"/>
          <w:szCs w:val="24"/>
        </w:rPr>
        <w:t xml:space="preserve"> счете 01 «Имущество, полученное в пользование» на сумму 14 099 368,00 руб.</w:t>
      </w:r>
    </w:p>
    <w:p w:rsidR="00CC1C34" w:rsidRPr="00CC1C34" w:rsidRDefault="006A397C" w:rsidP="00CC1C34">
      <w:pPr>
        <w:pStyle w:val="a5"/>
        <w:numPr>
          <w:ilvl w:val="0"/>
          <w:numId w:val="22"/>
        </w:numPr>
        <w:tabs>
          <w:tab w:val="left" w:pos="851"/>
        </w:tabs>
        <w:ind w:left="0" w:right="-2" w:firstLine="567"/>
        <w:rPr>
          <w:bCs/>
          <w:sz w:val="24"/>
          <w:szCs w:val="24"/>
        </w:rPr>
      </w:pPr>
      <w:r>
        <w:rPr>
          <w:bCs/>
          <w:sz w:val="24"/>
          <w:szCs w:val="24"/>
        </w:rPr>
        <w:t>В</w:t>
      </w:r>
      <w:r w:rsidR="00CC1C34" w:rsidRPr="00CC1C34">
        <w:rPr>
          <w:bCs/>
          <w:sz w:val="24"/>
          <w:szCs w:val="24"/>
        </w:rPr>
        <w:t xml:space="preserve"> нарушение п. 3 постановления Правительства РФ от 26 июля 2010 г. № 538 "О порядке отнесения имущества автономного или бюджетного учреждения к категории особо ценного движимого имущества", ни управлением культуры и межнациональных отношений администрации города Евпатории Республики Крым (как органом, осуществляющим функции и полномочия учредителя), ни администрацией города Евпатории Республики Крым (в соответствии с Уставом МБУ ДО «ЕДШИ») с момента учреждения МБУ ДО «ЕДШИ» не был утвержден перечень особо ценного движимого имущества учреждения.</w:t>
      </w:r>
    </w:p>
    <w:p w:rsidR="006A397C" w:rsidRDefault="006A397C" w:rsidP="00F349ED">
      <w:pPr>
        <w:ind w:left="0" w:right="-2" w:firstLine="709"/>
        <w:rPr>
          <w:b/>
          <w:bCs/>
          <w:sz w:val="24"/>
          <w:szCs w:val="24"/>
        </w:rPr>
      </w:pPr>
    </w:p>
    <w:p w:rsidR="00103E89" w:rsidRPr="007405B1" w:rsidRDefault="00103E89" w:rsidP="00F349ED">
      <w:pPr>
        <w:ind w:left="0" w:right="-2" w:firstLine="709"/>
        <w:rPr>
          <w:bCs/>
          <w:sz w:val="24"/>
          <w:szCs w:val="24"/>
        </w:rPr>
      </w:pPr>
      <w:r w:rsidRPr="007405B1">
        <w:rPr>
          <w:b/>
          <w:bCs/>
          <w:sz w:val="24"/>
          <w:szCs w:val="24"/>
        </w:rPr>
        <w:lastRenderedPageBreak/>
        <w:t xml:space="preserve">9. </w:t>
      </w:r>
      <w:r w:rsidRPr="007405B1">
        <w:rPr>
          <w:bCs/>
          <w:sz w:val="24"/>
          <w:szCs w:val="24"/>
        </w:rPr>
        <w:t>Акт по результат</w:t>
      </w:r>
      <w:r w:rsidR="009860BC">
        <w:rPr>
          <w:bCs/>
          <w:sz w:val="24"/>
          <w:szCs w:val="24"/>
        </w:rPr>
        <w:t>ам контрольного мероприятия от 21.0</w:t>
      </w:r>
      <w:r w:rsidR="009A5208">
        <w:rPr>
          <w:bCs/>
          <w:sz w:val="24"/>
          <w:szCs w:val="24"/>
        </w:rPr>
        <w:t>2</w:t>
      </w:r>
      <w:r w:rsidRPr="007405B1">
        <w:rPr>
          <w:bCs/>
          <w:sz w:val="24"/>
          <w:szCs w:val="24"/>
        </w:rPr>
        <w:t>.20</w:t>
      </w:r>
      <w:r w:rsidR="009860BC">
        <w:rPr>
          <w:bCs/>
          <w:sz w:val="24"/>
          <w:szCs w:val="24"/>
        </w:rPr>
        <w:t>20</w:t>
      </w:r>
      <w:r w:rsidRPr="007405B1">
        <w:rPr>
          <w:bCs/>
          <w:sz w:val="24"/>
          <w:szCs w:val="24"/>
        </w:rPr>
        <w:t xml:space="preserve"> № 05-02/1 подписан директором </w:t>
      </w:r>
      <w:r w:rsidR="009860BC">
        <w:rPr>
          <w:bCs/>
          <w:sz w:val="24"/>
          <w:szCs w:val="24"/>
        </w:rPr>
        <w:t>МБУ ДО «ЕДШИ»</w:t>
      </w:r>
      <w:r w:rsidR="00F9644F" w:rsidRPr="007405B1">
        <w:rPr>
          <w:bCs/>
          <w:sz w:val="24"/>
          <w:szCs w:val="24"/>
        </w:rPr>
        <w:t xml:space="preserve"> и</w:t>
      </w:r>
      <w:r w:rsidR="00F349ED" w:rsidRPr="007405B1">
        <w:rPr>
          <w:bCs/>
          <w:sz w:val="24"/>
          <w:szCs w:val="24"/>
        </w:rPr>
        <w:t xml:space="preserve"> </w:t>
      </w:r>
      <w:r w:rsidR="009860BC">
        <w:rPr>
          <w:bCs/>
          <w:sz w:val="24"/>
          <w:szCs w:val="24"/>
        </w:rPr>
        <w:t>главным бухгалтером</w:t>
      </w:r>
      <w:r w:rsidR="00F349ED" w:rsidRPr="007405B1">
        <w:rPr>
          <w:bCs/>
          <w:sz w:val="24"/>
          <w:szCs w:val="24"/>
        </w:rPr>
        <w:t xml:space="preserve"> </w:t>
      </w:r>
      <w:r w:rsidR="009860BC">
        <w:rPr>
          <w:bCs/>
          <w:sz w:val="24"/>
          <w:szCs w:val="24"/>
        </w:rPr>
        <w:t>МБУ ДО «ЕДШИ»</w:t>
      </w:r>
      <w:r w:rsidRPr="007405B1">
        <w:rPr>
          <w:bCs/>
          <w:sz w:val="24"/>
          <w:szCs w:val="24"/>
        </w:rPr>
        <w:t xml:space="preserve"> без замечаний (пояснений).</w:t>
      </w:r>
    </w:p>
    <w:p w:rsidR="00103E89" w:rsidRPr="007405B1" w:rsidRDefault="00103E89" w:rsidP="00F349ED">
      <w:pPr>
        <w:ind w:left="0" w:right="-2" w:firstLine="709"/>
        <w:rPr>
          <w:sz w:val="24"/>
          <w:szCs w:val="24"/>
          <w:highlight w:val="yellow"/>
        </w:rPr>
      </w:pPr>
    </w:p>
    <w:p w:rsidR="00103E89" w:rsidRPr="007405B1" w:rsidRDefault="00103E89" w:rsidP="00F349ED">
      <w:pPr>
        <w:tabs>
          <w:tab w:val="left" w:pos="993"/>
        </w:tabs>
        <w:ind w:left="0" w:firstLine="709"/>
        <w:rPr>
          <w:b/>
          <w:bCs/>
          <w:sz w:val="24"/>
          <w:szCs w:val="24"/>
        </w:rPr>
      </w:pPr>
      <w:r w:rsidRPr="007405B1">
        <w:rPr>
          <w:b/>
          <w:bCs/>
          <w:sz w:val="24"/>
          <w:szCs w:val="24"/>
        </w:rPr>
        <w:t xml:space="preserve">10. Предложения (рекомендации): </w:t>
      </w:r>
    </w:p>
    <w:p w:rsidR="00103E89" w:rsidRPr="007405B1" w:rsidRDefault="00103E89" w:rsidP="00F349ED">
      <w:pPr>
        <w:tabs>
          <w:tab w:val="left" w:pos="993"/>
        </w:tabs>
        <w:ind w:left="0" w:firstLine="709"/>
        <w:rPr>
          <w:sz w:val="24"/>
          <w:szCs w:val="24"/>
        </w:rPr>
      </w:pPr>
      <w:r w:rsidRPr="007405B1">
        <w:rPr>
          <w:sz w:val="24"/>
          <w:szCs w:val="24"/>
        </w:rPr>
        <w:t>По результатам контрольного мероприятия предлагается:</w:t>
      </w:r>
    </w:p>
    <w:p w:rsidR="00103E89" w:rsidRPr="007405B1" w:rsidRDefault="00103E89" w:rsidP="00F349ED">
      <w:pPr>
        <w:tabs>
          <w:tab w:val="left" w:pos="993"/>
        </w:tabs>
        <w:ind w:left="0" w:firstLine="709"/>
        <w:rPr>
          <w:sz w:val="24"/>
          <w:szCs w:val="24"/>
        </w:rPr>
      </w:pPr>
      <w:r w:rsidRPr="007405B1">
        <w:rPr>
          <w:sz w:val="24"/>
          <w:szCs w:val="24"/>
        </w:rPr>
        <w:t xml:space="preserve">1. Направить представление на имя директора </w:t>
      </w:r>
      <w:r w:rsidR="009860BC">
        <w:rPr>
          <w:sz w:val="24"/>
          <w:szCs w:val="24"/>
        </w:rPr>
        <w:t>МБУ ДО «ЕДШИ»</w:t>
      </w:r>
      <w:r w:rsidRPr="007405B1">
        <w:rPr>
          <w:sz w:val="24"/>
          <w:szCs w:val="24"/>
        </w:rPr>
        <w:t xml:space="preserve"> для принятия мер по устранению выявленных нарушений.</w:t>
      </w:r>
    </w:p>
    <w:p w:rsidR="00103E89" w:rsidRPr="007405B1" w:rsidRDefault="00103E89" w:rsidP="00F349ED">
      <w:pPr>
        <w:ind w:left="0" w:firstLine="709"/>
        <w:rPr>
          <w:sz w:val="24"/>
          <w:szCs w:val="24"/>
        </w:rPr>
      </w:pPr>
      <w:r w:rsidRPr="007405B1">
        <w:rPr>
          <w:sz w:val="24"/>
          <w:szCs w:val="24"/>
        </w:rPr>
        <w:t>2. В рамках Соглашения о взаимодействии между Прокуратурой города Евпатории РК и КСП ГО Евпатория РК от 12.05.2015, направить информацию о результатах контрольного мероприятия, копию акта в Прокуратуру города Евпатории Республики Крым.</w:t>
      </w:r>
    </w:p>
    <w:p w:rsidR="00103E89" w:rsidRPr="007405B1" w:rsidRDefault="00103E89" w:rsidP="00F349ED">
      <w:pPr>
        <w:ind w:left="0" w:firstLine="709"/>
        <w:rPr>
          <w:sz w:val="24"/>
          <w:szCs w:val="24"/>
        </w:rPr>
      </w:pPr>
      <w:r w:rsidRPr="007405B1">
        <w:rPr>
          <w:sz w:val="24"/>
          <w:szCs w:val="24"/>
        </w:rPr>
        <w:t>3. Направить информацию о результатах контрольного мероприятия в Управление культуры и межнациональных отношений администрации города Евпатории Республики Крым для устранения нарушений и недостатков.</w:t>
      </w:r>
    </w:p>
    <w:p w:rsidR="00103E89" w:rsidRPr="007405B1" w:rsidRDefault="00103E89" w:rsidP="00F349ED">
      <w:pPr>
        <w:ind w:left="0" w:firstLine="709"/>
        <w:rPr>
          <w:sz w:val="24"/>
          <w:szCs w:val="24"/>
        </w:rPr>
      </w:pPr>
      <w:r w:rsidRPr="007405B1">
        <w:rPr>
          <w:sz w:val="24"/>
          <w:szCs w:val="24"/>
        </w:rPr>
        <w:t>4. Направить информацию о результатах контрольного мероприятия главе администрации города Евпатории Республики Крым.</w:t>
      </w:r>
    </w:p>
    <w:p w:rsidR="00103E89" w:rsidRPr="007405B1" w:rsidRDefault="00103E89" w:rsidP="00F349ED">
      <w:pPr>
        <w:tabs>
          <w:tab w:val="left" w:pos="993"/>
        </w:tabs>
        <w:ind w:left="0" w:firstLine="709"/>
        <w:rPr>
          <w:sz w:val="24"/>
          <w:szCs w:val="24"/>
        </w:rPr>
      </w:pPr>
      <w:r w:rsidRPr="007405B1">
        <w:rPr>
          <w:sz w:val="24"/>
          <w:szCs w:val="24"/>
        </w:rPr>
        <w:t>5. Второй и третий экземпляры отчета направить Главе муниципального образования городской округ Евпатория Республики Крым - Председателю Евпаторийского городского совета Республики Крым и в Евпаторийский городской совет.</w:t>
      </w:r>
    </w:p>
    <w:p w:rsidR="00103E89" w:rsidRPr="007405B1" w:rsidRDefault="00103E89" w:rsidP="00F349ED">
      <w:pPr>
        <w:tabs>
          <w:tab w:val="left" w:pos="993"/>
        </w:tabs>
        <w:ind w:left="0" w:firstLine="709"/>
        <w:rPr>
          <w:sz w:val="24"/>
          <w:szCs w:val="24"/>
        </w:rPr>
      </w:pPr>
    </w:p>
    <w:p w:rsidR="007405B1" w:rsidRDefault="007405B1" w:rsidP="00F349ED">
      <w:pPr>
        <w:ind w:left="0" w:right="-2" w:firstLine="709"/>
        <w:rPr>
          <w:sz w:val="24"/>
          <w:szCs w:val="24"/>
        </w:rPr>
      </w:pPr>
    </w:p>
    <w:p w:rsidR="007405B1" w:rsidRDefault="007405B1" w:rsidP="00F349ED">
      <w:pPr>
        <w:ind w:left="0" w:right="-2" w:firstLine="709"/>
        <w:rPr>
          <w:sz w:val="24"/>
          <w:szCs w:val="24"/>
        </w:rPr>
      </w:pPr>
    </w:p>
    <w:p w:rsidR="00103E89" w:rsidRPr="007405B1" w:rsidRDefault="00F349ED" w:rsidP="00F349ED">
      <w:pPr>
        <w:ind w:left="0" w:right="-2" w:firstLine="709"/>
        <w:rPr>
          <w:sz w:val="24"/>
          <w:szCs w:val="24"/>
        </w:rPr>
      </w:pPr>
      <w:r w:rsidRPr="007405B1">
        <w:rPr>
          <w:sz w:val="24"/>
          <w:szCs w:val="24"/>
        </w:rPr>
        <w:t xml:space="preserve">Аудитор </w:t>
      </w:r>
      <w:r w:rsidR="00103E89" w:rsidRPr="007405B1">
        <w:rPr>
          <w:sz w:val="24"/>
          <w:szCs w:val="24"/>
        </w:rPr>
        <w:t xml:space="preserve">КСП ГО Евпатория РК                                    </w:t>
      </w:r>
      <w:r w:rsidRPr="007405B1">
        <w:rPr>
          <w:sz w:val="24"/>
          <w:szCs w:val="24"/>
        </w:rPr>
        <w:t xml:space="preserve">                        А.Ю. Гатилова</w:t>
      </w:r>
    </w:p>
    <w:p w:rsidR="00103E89" w:rsidRPr="007405B1" w:rsidRDefault="00103E89" w:rsidP="00F349ED">
      <w:pPr>
        <w:ind w:left="0" w:right="-2" w:firstLine="709"/>
        <w:rPr>
          <w:bCs/>
          <w:sz w:val="24"/>
          <w:szCs w:val="24"/>
          <w:u w:val="single"/>
        </w:rPr>
      </w:pPr>
    </w:p>
    <w:sectPr w:rsidR="00103E89" w:rsidRPr="007405B1" w:rsidSect="00C40ECA">
      <w:headerReference w:type="default" r:id="rId56"/>
      <w:pgSz w:w="11906" w:h="16838"/>
      <w:pgMar w:top="1134" w:right="851"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6C" w:rsidRDefault="004D7F6C" w:rsidP="00022C78">
      <w:r>
        <w:separator/>
      </w:r>
    </w:p>
  </w:endnote>
  <w:endnote w:type="continuationSeparator" w:id="0">
    <w:p w:rsidR="004D7F6C" w:rsidRDefault="004D7F6C" w:rsidP="0002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6C" w:rsidRDefault="004D7F6C" w:rsidP="00022C78">
      <w:r>
        <w:separator/>
      </w:r>
    </w:p>
  </w:footnote>
  <w:footnote w:type="continuationSeparator" w:id="0">
    <w:p w:rsidR="004D7F6C" w:rsidRDefault="004D7F6C" w:rsidP="00022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F6C" w:rsidRDefault="004D7F6C">
    <w:pPr>
      <w:pStyle w:val="a6"/>
      <w:jc w:val="center"/>
    </w:pPr>
    <w:r>
      <w:fldChar w:fldCharType="begin"/>
    </w:r>
    <w:r>
      <w:instrText>PAGE   \* MERGEFORMAT</w:instrText>
    </w:r>
    <w:r>
      <w:fldChar w:fldCharType="separate"/>
    </w:r>
    <w:r w:rsidR="00D35DF1">
      <w:rPr>
        <w:noProof/>
      </w:rPr>
      <w:t>41</w:t>
    </w:r>
    <w:r>
      <w:rPr>
        <w:noProof/>
      </w:rPr>
      <w:fldChar w:fldCharType="end"/>
    </w:r>
  </w:p>
  <w:p w:rsidR="004D7F6C" w:rsidRDefault="004D7F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8.75pt" o:bullet="t">
        <v:imagedata r:id="rId1" o:title=""/>
      </v:shape>
    </w:pict>
  </w:numPicBullet>
  <w:abstractNum w:abstractNumId="0">
    <w:nsid w:val="079E56C2"/>
    <w:multiLevelType w:val="hybridMultilevel"/>
    <w:tmpl w:val="0AA84644"/>
    <w:lvl w:ilvl="0" w:tplc="C368FED0">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7302A1"/>
    <w:multiLevelType w:val="hybridMultilevel"/>
    <w:tmpl w:val="260AA650"/>
    <w:lvl w:ilvl="0" w:tplc="F4FAC4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D22B5F"/>
    <w:multiLevelType w:val="hybridMultilevel"/>
    <w:tmpl w:val="2226612A"/>
    <w:lvl w:ilvl="0" w:tplc="873EEBE2">
      <w:start w:val="3"/>
      <w:numFmt w:val="decimal"/>
      <w:lvlText w:val="%1)"/>
      <w:lvlJc w:val="left"/>
      <w:pPr>
        <w:tabs>
          <w:tab w:val="num" w:pos="1809"/>
        </w:tabs>
        <w:ind w:left="1809" w:hanging="375"/>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3">
    <w:nsid w:val="2760545D"/>
    <w:multiLevelType w:val="hybridMultilevel"/>
    <w:tmpl w:val="73FC0BB2"/>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31956F13"/>
    <w:multiLevelType w:val="hybridMultilevel"/>
    <w:tmpl w:val="B64E6688"/>
    <w:lvl w:ilvl="0" w:tplc="18FAB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762437"/>
    <w:multiLevelType w:val="hybridMultilevel"/>
    <w:tmpl w:val="39E2E9CA"/>
    <w:lvl w:ilvl="0" w:tplc="0CC4FC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4D7802"/>
    <w:multiLevelType w:val="hybridMultilevel"/>
    <w:tmpl w:val="5E764E20"/>
    <w:lvl w:ilvl="0" w:tplc="84AE85DE">
      <w:start w:val="1"/>
      <w:numFmt w:val="bullet"/>
      <w:lvlText w:val=""/>
      <w:lvlPicBulletId w:val="0"/>
      <w:lvlJc w:val="left"/>
      <w:pPr>
        <w:tabs>
          <w:tab w:val="num" w:pos="720"/>
        </w:tabs>
        <w:ind w:left="720" w:hanging="360"/>
      </w:pPr>
      <w:rPr>
        <w:rFonts w:ascii="Symbol" w:hAnsi="Symbol" w:cs="Symbol" w:hint="default"/>
      </w:rPr>
    </w:lvl>
    <w:lvl w:ilvl="1" w:tplc="2A00BEFE" w:tentative="1">
      <w:start w:val="1"/>
      <w:numFmt w:val="bullet"/>
      <w:lvlText w:val=""/>
      <w:lvlJc w:val="left"/>
      <w:pPr>
        <w:tabs>
          <w:tab w:val="num" w:pos="1440"/>
        </w:tabs>
        <w:ind w:left="1440" w:hanging="360"/>
      </w:pPr>
      <w:rPr>
        <w:rFonts w:ascii="Symbol" w:hAnsi="Symbol" w:cs="Symbol" w:hint="default"/>
      </w:rPr>
    </w:lvl>
    <w:lvl w:ilvl="2" w:tplc="97FC0CB0" w:tentative="1">
      <w:start w:val="1"/>
      <w:numFmt w:val="bullet"/>
      <w:lvlText w:val=""/>
      <w:lvlJc w:val="left"/>
      <w:pPr>
        <w:tabs>
          <w:tab w:val="num" w:pos="2160"/>
        </w:tabs>
        <w:ind w:left="2160" w:hanging="360"/>
      </w:pPr>
      <w:rPr>
        <w:rFonts w:ascii="Symbol" w:hAnsi="Symbol" w:cs="Symbol" w:hint="default"/>
      </w:rPr>
    </w:lvl>
    <w:lvl w:ilvl="3" w:tplc="08A2A190" w:tentative="1">
      <w:start w:val="1"/>
      <w:numFmt w:val="bullet"/>
      <w:lvlText w:val=""/>
      <w:lvlJc w:val="left"/>
      <w:pPr>
        <w:tabs>
          <w:tab w:val="num" w:pos="2880"/>
        </w:tabs>
        <w:ind w:left="2880" w:hanging="360"/>
      </w:pPr>
      <w:rPr>
        <w:rFonts w:ascii="Symbol" w:hAnsi="Symbol" w:cs="Symbol" w:hint="default"/>
      </w:rPr>
    </w:lvl>
    <w:lvl w:ilvl="4" w:tplc="BE00BC7A" w:tentative="1">
      <w:start w:val="1"/>
      <w:numFmt w:val="bullet"/>
      <w:lvlText w:val=""/>
      <w:lvlJc w:val="left"/>
      <w:pPr>
        <w:tabs>
          <w:tab w:val="num" w:pos="3600"/>
        </w:tabs>
        <w:ind w:left="3600" w:hanging="360"/>
      </w:pPr>
      <w:rPr>
        <w:rFonts w:ascii="Symbol" w:hAnsi="Symbol" w:cs="Symbol" w:hint="default"/>
      </w:rPr>
    </w:lvl>
    <w:lvl w:ilvl="5" w:tplc="3AF8875E" w:tentative="1">
      <w:start w:val="1"/>
      <w:numFmt w:val="bullet"/>
      <w:lvlText w:val=""/>
      <w:lvlJc w:val="left"/>
      <w:pPr>
        <w:tabs>
          <w:tab w:val="num" w:pos="4320"/>
        </w:tabs>
        <w:ind w:left="4320" w:hanging="360"/>
      </w:pPr>
      <w:rPr>
        <w:rFonts w:ascii="Symbol" w:hAnsi="Symbol" w:cs="Symbol" w:hint="default"/>
      </w:rPr>
    </w:lvl>
    <w:lvl w:ilvl="6" w:tplc="9662C33C" w:tentative="1">
      <w:start w:val="1"/>
      <w:numFmt w:val="bullet"/>
      <w:lvlText w:val=""/>
      <w:lvlJc w:val="left"/>
      <w:pPr>
        <w:tabs>
          <w:tab w:val="num" w:pos="5040"/>
        </w:tabs>
        <w:ind w:left="5040" w:hanging="360"/>
      </w:pPr>
      <w:rPr>
        <w:rFonts w:ascii="Symbol" w:hAnsi="Symbol" w:cs="Symbol" w:hint="default"/>
      </w:rPr>
    </w:lvl>
    <w:lvl w:ilvl="7" w:tplc="49DAB12A" w:tentative="1">
      <w:start w:val="1"/>
      <w:numFmt w:val="bullet"/>
      <w:lvlText w:val=""/>
      <w:lvlJc w:val="left"/>
      <w:pPr>
        <w:tabs>
          <w:tab w:val="num" w:pos="5760"/>
        </w:tabs>
        <w:ind w:left="5760" w:hanging="360"/>
      </w:pPr>
      <w:rPr>
        <w:rFonts w:ascii="Symbol" w:hAnsi="Symbol" w:cs="Symbol" w:hint="default"/>
      </w:rPr>
    </w:lvl>
    <w:lvl w:ilvl="8" w:tplc="06A06880" w:tentative="1">
      <w:start w:val="1"/>
      <w:numFmt w:val="bullet"/>
      <w:lvlText w:val=""/>
      <w:lvlJc w:val="left"/>
      <w:pPr>
        <w:tabs>
          <w:tab w:val="num" w:pos="6480"/>
        </w:tabs>
        <w:ind w:left="6480" w:hanging="360"/>
      </w:pPr>
      <w:rPr>
        <w:rFonts w:ascii="Symbol" w:hAnsi="Symbol" w:cs="Symbol" w:hint="default"/>
      </w:rPr>
    </w:lvl>
  </w:abstractNum>
  <w:abstractNum w:abstractNumId="7">
    <w:nsid w:val="48D26E5A"/>
    <w:multiLevelType w:val="hybridMultilevel"/>
    <w:tmpl w:val="DDBE80A4"/>
    <w:lvl w:ilvl="0" w:tplc="4DF66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8E4F19"/>
    <w:multiLevelType w:val="hybridMultilevel"/>
    <w:tmpl w:val="D42659DA"/>
    <w:lvl w:ilvl="0" w:tplc="B0121DBA">
      <w:start w:val="1"/>
      <w:numFmt w:val="decimal"/>
      <w:lvlText w:val="%1)"/>
      <w:lvlJc w:val="left"/>
      <w:pPr>
        <w:ind w:left="928"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0DB3AA1"/>
    <w:multiLevelType w:val="hybridMultilevel"/>
    <w:tmpl w:val="F0E08AF4"/>
    <w:lvl w:ilvl="0" w:tplc="873EEBE2">
      <w:start w:val="3"/>
      <w:numFmt w:val="decimal"/>
      <w:lvlText w:val="%1)"/>
      <w:lvlJc w:val="left"/>
      <w:pPr>
        <w:tabs>
          <w:tab w:val="num" w:pos="1092"/>
        </w:tabs>
        <w:ind w:left="1092" w:hanging="375"/>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nsid w:val="56D02B4B"/>
    <w:multiLevelType w:val="hybridMultilevel"/>
    <w:tmpl w:val="A3AA28DC"/>
    <w:lvl w:ilvl="0" w:tplc="0419000B">
      <w:start w:val="1"/>
      <w:numFmt w:val="bullet"/>
      <w:lvlText w:val=""/>
      <w:lvlJc w:val="left"/>
      <w:pPr>
        <w:ind w:left="1353" w:hanging="360"/>
      </w:pPr>
      <w:rPr>
        <w:rFonts w:ascii="Wingdings" w:hAnsi="Wingdings" w:cs="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1">
    <w:nsid w:val="57314CAC"/>
    <w:multiLevelType w:val="hybridMultilevel"/>
    <w:tmpl w:val="3E441CF6"/>
    <w:lvl w:ilvl="0" w:tplc="CD3E4AA0">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77449D7"/>
    <w:multiLevelType w:val="hybridMultilevel"/>
    <w:tmpl w:val="5E206208"/>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C3F1C2C"/>
    <w:multiLevelType w:val="hybridMultilevel"/>
    <w:tmpl w:val="C67621F8"/>
    <w:lvl w:ilvl="0" w:tplc="36D86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EE18D2"/>
    <w:multiLevelType w:val="hybridMultilevel"/>
    <w:tmpl w:val="1EB8CEFC"/>
    <w:lvl w:ilvl="0" w:tplc="1578176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AF932FC"/>
    <w:multiLevelType w:val="multilevel"/>
    <w:tmpl w:val="5700F1FC"/>
    <w:lvl w:ilvl="0">
      <w:start w:val="1"/>
      <w:numFmt w:val="decimal"/>
      <w:lvlText w:val="%1."/>
      <w:lvlJc w:val="left"/>
      <w:pPr>
        <w:ind w:left="360" w:hanging="360"/>
      </w:pPr>
    </w:lvl>
    <w:lvl w:ilvl="1">
      <w:start w:val="1"/>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6">
    <w:nsid w:val="6E78396B"/>
    <w:multiLevelType w:val="multilevel"/>
    <w:tmpl w:val="EED054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0A40BCA"/>
    <w:multiLevelType w:val="multilevel"/>
    <w:tmpl w:val="09E4E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67462E"/>
    <w:multiLevelType w:val="hybridMultilevel"/>
    <w:tmpl w:val="51349E64"/>
    <w:lvl w:ilvl="0" w:tplc="04190001">
      <w:start w:val="1"/>
      <w:numFmt w:val="bullet"/>
      <w:lvlText w:val=""/>
      <w:lvlJc w:val="left"/>
      <w:pPr>
        <w:tabs>
          <w:tab w:val="num" w:pos="1429"/>
        </w:tabs>
        <w:ind w:left="1429" w:hanging="360"/>
      </w:pPr>
      <w:rPr>
        <w:rFonts w:ascii="Symbol" w:hAnsi="Symbol" w:cs="Symbol"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9">
    <w:nsid w:val="771373D6"/>
    <w:multiLevelType w:val="multilevel"/>
    <w:tmpl w:val="65B40C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9603077"/>
    <w:multiLevelType w:val="hybridMultilevel"/>
    <w:tmpl w:val="3A3A0CB6"/>
    <w:lvl w:ilvl="0" w:tplc="04190001">
      <w:start w:val="1"/>
      <w:numFmt w:val="bullet"/>
      <w:lvlText w:val=""/>
      <w:lvlJc w:val="left"/>
      <w:pPr>
        <w:tabs>
          <w:tab w:val="num" w:pos="1429"/>
        </w:tabs>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1">
    <w:nsid w:val="7E4A34D0"/>
    <w:multiLevelType w:val="hybridMultilevel"/>
    <w:tmpl w:val="92449F10"/>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22">
    <w:nsid w:val="7FD90844"/>
    <w:multiLevelType w:val="hybridMultilevel"/>
    <w:tmpl w:val="79FE66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13"/>
  </w:num>
  <w:num w:numId="3">
    <w:abstractNumId w:val="0"/>
  </w:num>
  <w:num w:numId="4">
    <w:abstractNumId w:val="5"/>
  </w:num>
  <w:num w:numId="5">
    <w:abstractNumId w:val="8"/>
  </w:num>
  <w:num w:numId="6">
    <w:abstractNumId w:val="1"/>
  </w:num>
  <w:num w:numId="7">
    <w:abstractNumId w:val="11"/>
  </w:num>
  <w:num w:numId="8">
    <w:abstractNumId w:val="7"/>
  </w:num>
  <w:num w:numId="9">
    <w:abstractNumId w:val="10"/>
  </w:num>
  <w:num w:numId="10">
    <w:abstractNumId w:val="20"/>
  </w:num>
  <w:num w:numId="11">
    <w:abstractNumId w:val="22"/>
  </w:num>
  <w:num w:numId="12">
    <w:abstractNumId w:val="3"/>
  </w:num>
  <w:num w:numId="13">
    <w:abstractNumId w:val="6"/>
  </w:num>
  <w:num w:numId="14">
    <w:abstractNumId w:val="4"/>
  </w:num>
  <w:num w:numId="15">
    <w:abstractNumId w:val="21"/>
  </w:num>
  <w:num w:numId="16">
    <w:abstractNumId w:val="9"/>
  </w:num>
  <w:num w:numId="17">
    <w:abstractNumId w:val="2"/>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B7"/>
    <w:rsid w:val="00001800"/>
    <w:rsid w:val="0000283B"/>
    <w:rsid w:val="00002AD1"/>
    <w:rsid w:val="000039A8"/>
    <w:rsid w:val="000045A8"/>
    <w:rsid w:val="0000531E"/>
    <w:rsid w:val="000067B3"/>
    <w:rsid w:val="00007C2C"/>
    <w:rsid w:val="00012F35"/>
    <w:rsid w:val="00013D8A"/>
    <w:rsid w:val="00016BF0"/>
    <w:rsid w:val="00017552"/>
    <w:rsid w:val="00020422"/>
    <w:rsid w:val="00020BB0"/>
    <w:rsid w:val="00022C78"/>
    <w:rsid w:val="00022FCC"/>
    <w:rsid w:val="00023998"/>
    <w:rsid w:val="00023DF5"/>
    <w:rsid w:val="00024223"/>
    <w:rsid w:val="00024553"/>
    <w:rsid w:val="00025F22"/>
    <w:rsid w:val="00026405"/>
    <w:rsid w:val="00026C55"/>
    <w:rsid w:val="0002740E"/>
    <w:rsid w:val="0003095C"/>
    <w:rsid w:val="00030B56"/>
    <w:rsid w:val="00031B76"/>
    <w:rsid w:val="00032291"/>
    <w:rsid w:val="00032B7C"/>
    <w:rsid w:val="00033341"/>
    <w:rsid w:val="000337A6"/>
    <w:rsid w:val="0003506D"/>
    <w:rsid w:val="000366EB"/>
    <w:rsid w:val="00036951"/>
    <w:rsid w:val="00037A27"/>
    <w:rsid w:val="00037BE6"/>
    <w:rsid w:val="000402D2"/>
    <w:rsid w:val="000417B2"/>
    <w:rsid w:val="00042679"/>
    <w:rsid w:val="00042754"/>
    <w:rsid w:val="00045A3D"/>
    <w:rsid w:val="00045A79"/>
    <w:rsid w:val="00045EA7"/>
    <w:rsid w:val="000462CB"/>
    <w:rsid w:val="000504C8"/>
    <w:rsid w:val="00050E8C"/>
    <w:rsid w:val="00051886"/>
    <w:rsid w:val="00051A6E"/>
    <w:rsid w:val="00051B90"/>
    <w:rsid w:val="00052958"/>
    <w:rsid w:val="00054544"/>
    <w:rsid w:val="00057CB1"/>
    <w:rsid w:val="000602B5"/>
    <w:rsid w:val="0006134D"/>
    <w:rsid w:val="0006199A"/>
    <w:rsid w:val="00062050"/>
    <w:rsid w:val="0006270C"/>
    <w:rsid w:val="00062A34"/>
    <w:rsid w:val="0006560B"/>
    <w:rsid w:val="00066427"/>
    <w:rsid w:val="000718F0"/>
    <w:rsid w:val="000742DE"/>
    <w:rsid w:val="000750F8"/>
    <w:rsid w:val="00075AA1"/>
    <w:rsid w:val="00075CEE"/>
    <w:rsid w:val="00076429"/>
    <w:rsid w:val="00077726"/>
    <w:rsid w:val="0007799C"/>
    <w:rsid w:val="00081787"/>
    <w:rsid w:val="000824E7"/>
    <w:rsid w:val="00083062"/>
    <w:rsid w:val="00083080"/>
    <w:rsid w:val="000838B1"/>
    <w:rsid w:val="0008411B"/>
    <w:rsid w:val="000857FF"/>
    <w:rsid w:val="00085F0E"/>
    <w:rsid w:val="000877D9"/>
    <w:rsid w:val="0009197A"/>
    <w:rsid w:val="00092949"/>
    <w:rsid w:val="0009356E"/>
    <w:rsid w:val="00093A5A"/>
    <w:rsid w:val="000954A5"/>
    <w:rsid w:val="00095858"/>
    <w:rsid w:val="0009748A"/>
    <w:rsid w:val="0009794F"/>
    <w:rsid w:val="00097A32"/>
    <w:rsid w:val="000A0B23"/>
    <w:rsid w:val="000A0FC5"/>
    <w:rsid w:val="000A200B"/>
    <w:rsid w:val="000A3800"/>
    <w:rsid w:val="000A564F"/>
    <w:rsid w:val="000A5D2E"/>
    <w:rsid w:val="000A7805"/>
    <w:rsid w:val="000B02BD"/>
    <w:rsid w:val="000B0482"/>
    <w:rsid w:val="000B0665"/>
    <w:rsid w:val="000B25D0"/>
    <w:rsid w:val="000B2BB4"/>
    <w:rsid w:val="000B3456"/>
    <w:rsid w:val="000B402A"/>
    <w:rsid w:val="000B53E1"/>
    <w:rsid w:val="000B5713"/>
    <w:rsid w:val="000B67B8"/>
    <w:rsid w:val="000B6BCF"/>
    <w:rsid w:val="000B70AA"/>
    <w:rsid w:val="000C1491"/>
    <w:rsid w:val="000C16A1"/>
    <w:rsid w:val="000C4BE2"/>
    <w:rsid w:val="000C4ED7"/>
    <w:rsid w:val="000C6F32"/>
    <w:rsid w:val="000D009E"/>
    <w:rsid w:val="000D0391"/>
    <w:rsid w:val="000D0B13"/>
    <w:rsid w:val="000D170D"/>
    <w:rsid w:val="000D335B"/>
    <w:rsid w:val="000D3EA9"/>
    <w:rsid w:val="000D4364"/>
    <w:rsid w:val="000D500A"/>
    <w:rsid w:val="000D637D"/>
    <w:rsid w:val="000E1534"/>
    <w:rsid w:val="000E2180"/>
    <w:rsid w:val="000E2AF5"/>
    <w:rsid w:val="000E3358"/>
    <w:rsid w:val="000E3875"/>
    <w:rsid w:val="000E3BBB"/>
    <w:rsid w:val="000E4FBA"/>
    <w:rsid w:val="000E574F"/>
    <w:rsid w:val="000E5A67"/>
    <w:rsid w:val="000E5ED1"/>
    <w:rsid w:val="000E7146"/>
    <w:rsid w:val="000E7684"/>
    <w:rsid w:val="000E7947"/>
    <w:rsid w:val="000F0458"/>
    <w:rsid w:val="000F1931"/>
    <w:rsid w:val="000F23DB"/>
    <w:rsid w:val="000F3CE3"/>
    <w:rsid w:val="000F69F2"/>
    <w:rsid w:val="000F7386"/>
    <w:rsid w:val="000F74DD"/>
    <w:rsid w:val="00101137"/>
    <w:rsid w:val="00103946"/>
    <w:rsid w:val="00103D1C"/>
    <w:rsid w:val="00103E89"/>
    <w:rsid w:val="00103ECB"/>
    <w:rsid w:val="001048BF"/>
    <w:rsid w:val="00105CC4"/>
    <w:rsid w:val="00105E09"/>
    <w:rsid w:val="00106A3B"/>
    <w:rsid w:val="00111025"/>
    <w:rsid w:val="00112356"/>
    <w:rsid w:val="00112902"/>
    <w:rsid w:val="0011587C"/>
    <w:rsid w:val="00116B88"/>
    <w:rsid w:val="00117725"/>
    <w:rsid w:val="00117ADD"/>
    <w:rsid w:val="00123593"/>
    <w:rsid w:val="00124143"/>
    <w:rsid w:val="0012494B"/>
    <w:rsid w:val="00125AB0"/>
    <w:rsid w:val="00127763"/>
    <w:rsid w:val="001313F9"/>
    <w:rsid w:val="0013351C"/>
    <w:rsid w:val="0013527C"/>
    <w:rsid w:val="0013549A"/>
    <w:rsid w:val="00141B9A"/>
    <w:rsid w:val="00142CE2"/>
    <w:rsid w:val="001441BD"/>
    <w:rsid w:val="00145943"/>
    <w:rsid w:val="00145953"/>
    <w:rsid w:val="00146BB3"/>
    <w:rsid w:val="00151910"/>
    <w:rsid w:val="0015272D"/>
    <w:rsid w:val="00152FAA"/>
    <w:rsid w:val="001548A9"/>
    <w:rsid w:val="00154BE3"/>
    <w:rsid w:val="00154E7C"/>
    <w:rsid w:val="00156495"/>
    <w:rsid w:val="00156735"/>
    <w:rsid w:val="00157E6D"/>
    <w:rsid w:val="00157EE4"/>
    <w:rsid w:val="00161C60"/>
    <w:rsid w:val="001642DD"/>
    <w:rsid w:val="00165A9F"/>
    <w:rsid w:val="00167DE1"/>
    <w:rsid w:val="00170458"/>
    <w:rsid w:val="001706BB"/>
    <w:rsid w:val="0017396B"/>
    <w:rsid w:val="00173E86"/>
    <w:rsid w:val="00174CCB"/>
    <w:rsid w:val="001754A4"/>
    <w:rsid w:val="00177907"/>
    <w:rsid w:val="0018064F"/>
    <w:rsid w:val="0018106C"/>
    <w:rsid w:val="00181F16"/>
    <w:rsid w:val="001843BD"/>
    <w:rsid w:val="00184835"/>
    <w:rsid w:val="00184C32"/>
    <w:rsid w:val="00184F91"/>
    <w:rsid w:val="001861D3"/>
    <w:rsid w:val="00186D26"/>
    <w:rsid w:val="00186FF1"/>
    <w:rsid w:val="00187BB7"/>
    <w:rsid w:val="00190858"/>
    <w:rsid w:val="00190A3A"/>
    <w:rsid w:val="00190F9D"/>
    <w:rsid w:val="00192DDB"/>
    <w:rsid w:val="001939AB"/>
    <w:rsid w:val="00195994"/>
    <w:rsid w:val="00195B8D"/>
    <w:rsid w:val="0019682C"/>
    <w:rsid w:val="00197077"/>
    <w:rsid w:val="001A0BA0"/>
    <w:rsid w:val="001A349E"/>
    <w:rsid w:val="001A362E"/>
    <w:rsid w:val="001A4584"/>
    <w:rsid w:val="001A5AC5"/>
    <w:rsid w:val="001A5CB6"/>
    <w:rsid w:val="001A6464"/>
    <w:rsid w:val="001A6698"/>
    <w:rsid w:val="001A68EB"/>
    <w:rsid w:val="001A70E8"/>
    <w:rsid w:val="001B0ED7"/>
    <w:rsid w:val="001B13A0"/>
    <w:rsid w:val="001B17AC"/>
    <w:rsid w:val="001B33DC"/>
    <w:rsid w:val="001B60DE"/>
    <w:rsid w:val="001B784A"/>
    <w:rsid w:val="001C35EB"/>
    <w:rsid w:val="001C3A74"/>
    <w:rsid w:val="001C45A2"/>
    <w:rsid w:val="001C6A98"/>
    <w:rsid w:val="001D026C"/>
    <w:rsid w:val="001D3353"/>
    <w:rsid w:val="001D3FEC"/>
    <w:rsid w:val="001D57F8"/>
    <w:rsid w:val="001D68D3"/>
    <w:rsid w:val="001D6B8C"/>
    <w:rsid w:val="001D7313"/>
    <w:rsid w:val="001E1A90"/>
    <w:rsid w:val="001E1F06"/>
    <w:rsid w:val="001E225B"/>
    <w:rsid w:val="001E4556"/>
    <w:rsid w:val="001E47B0"/>
    <w:rsid w:val="001E7B38"/>
    <w:rsid w:val="001E7B3D"/>
    <w:rsid w:val="001F16B9"/>
    <w:rsid w:val="001F1802"/>
    <w:rsid w:val="001F19A8"/>
    <w:rsid w:val="001F4E27"/>
    <w:rsid w:val="001F6A5E"/>
    <w:rsid w:val="001F6AFD"/>
    <w:rsid w:val="001F6E4C"/>
    <w:rsid w:val="00203017"/>
    <w:rsid w:val="00203910"/>
    <w:rsid w:val="00203A3B"/>
    <w:rsid w:val="002117EC"/>
    <w:rsid w:val="002130AD"/>
    <w:rsid w:val="00215AFA"/>
    <w:rsid w:val="00215FB7"/>
    <w:rsid w:val="002162C3"/>
    <w:rsid w:val="00216C7F"/>
    <w:rsid w:val="00217141"/>
    <w:rsid w:val="00217B63"/>
    <w:rsid w:val="00220055"/>
    <w:rsid w:val="00222018"/>
    <w:rsid w:val="002229BF"/>
    <w:rsid w:val="002266F7"/>
    <w:rsid w:val="00226D6D"/>
    <w:rsid w:val="00227D16"/>
    <w:rsid w:val="0023313A"/>
    <w:rsid w:val="002336F8"/>
    <w:rsid w:val="00233AED"/>
    <w:rsid w:val="0023593D"/>
    <w:rsid w:val="00235D9C"/>
    <w:rsid w:val="002363C6"/>
    <w:rsid w:val="00236E44"/>
    <w:rsid w:val="00241B70"/>
    <w:rsid w:val="002427D3"/>
    <w:rsid w:val="00243010"/>
    <w:rsid w:val="00243A0C"/>
    <w:rsid w:val="0025211B"/>
    <w:rsid w:val="00254050"/>
    <w:rsid w:val="002558AD"/>
    <w:rsid w:val="002565C6"/>
    <w:rsid w:val="002604E5"/>
    <w:rsid w:val="0026234B"/>
    <w:rsid w:val="00264861"/>
    <w:rsid w:val="00265BC3"/>
    <w:rsid w:val="002665F1"/>
    <w:rsid w:val="00267107"/>
    <w:rsid w:val="002678DD"/>
    <w:rsid w:val="002703B3"/>
    <w:rsid w:val="002706B6"/>
    <w:rsid w:val="00270A3F"/>
    <w:rsid w:val="00271521"/>
    <w:rsid w:val="00271C43"/>
    <w:rsid w:val="00271C51"/>
    <w:rsid w:val="002743E4"/>
    <w:rsid w:val="002746A8"/>
    <w:rsid w:val="002747BD"/>
    <w:rsid w:val="00280369"/>
    <w:rsid w:val="00281495"/>
    <w:rsid w:val="002817A1"/>
    <w:rsid w:val="0028291C"/>
    <w:rsid w:val="00282BC2"/>
    <w:rsid w:val="002845DA"/>
    <w:rsid w:val="00285C75"/>
    <w:rsid w:val="00286EDA"/>
    <w:rsid w:val="00287039"/>
    <w:rsid w:val="002874B5"/>
    <w:rsid w:val="002879D8"/>
    <w:rsid w:val="00290797"/>
    <w:rsid w:val="00290A77"/>
    <w:rsid w:val="002912E9"/>
    <w:rsid w:val="0029136E"/>
    <w:rsid w:val="00292C03"/>
    <w:rsid w:val="002932E9"/>
    <w:rsid w:val="0029344F"/>
    <w:rsid w:val="002946E6"/>
    <w:rsid w:val="0029530D"/>
    <w:rsid w:val="00295BA8"/>
    <w:rsid w:val="002A0D87"/>
    <w:rsid w:val="002A0E9F"/>
    <w:rsid w:val="002A1B24"/>
    <w:rsid w:val="002A36DB"/>
    <w:rsid w:val="002A3BB8"/>
    <w:rsid w:val="002A6805"/>
    <w:rsid w:val="002A74EB"/>
    <w:rsid w:val="002A7887"/>
    <w:rsid w:val="002A7EBC"/>
    <w:rsid w:val="002B08AA"/>
    <w:rsid w:val="002B2E82"/>
    <w:rsid w:val="002B3C82"/>
    <w:rsid w:val="002B3EC7"/>
    <w:rsid w:val="002B415F"/>
    <w:rsid w:val="002B60CA"/>
    <w:rsid w:val="002B6184"/>
    <w:rsid w:val="002B7723"/>
    <w:rsid w:val="002B7CBE"/>
    <w:rsid w:val="002C06CA"/>
    <w:rsid w:val="002C08C0"/>
    <w:rsid w:val="002C5D78"/>
    <w:rsid w:val="002C71BC"/>
    <w:rsid w:val="002D0136"/>
    <w:rsid w:val="002D3A1F"/>
    <w:rsid w:val="002D7DD3"/>
    <w:rsid w:val="002E20C1"/>
    <w:rsid w:val="002E2292"/>
    <w:rsid w:val="002E2C8E"/>
    <w:rsid w:val="002E311C"/>
    <w:rsid w:val="002E3396"/>
    <w:rsid w:val="002E48FD"/>
    <w:rsid w:val="002E7C9B"/>
    <w:rsid w:val="002F01F8"/>
    <w:rsid w:val="002F0566"/>
    <w:rsid w:val="002F3DC8"/>
    <w:rsid w:val="002F48C1"/>
    <w:rsid w:val="002F51BB"/>
    <w:rsid w:val="002F5B0F"/>
    <w:rsid w:val="002F5BA7"/>
    <w:rsid w:val="002F6820"/>
    <w:rsid w:val="002F6AA8"/>
    <w:rsid w:val="002F7614"/>
    <w:rsid w:val="002F7E24"/>
    <w:rsid w:val="00300569"/>
    <w:rsid w:val="00301140"/>
    <w:rsid w:val="00301E18"/>
    <w:rsid w:val="003034C3"/>
    <w:rsid w:val="00303CFC"/>
    <w:rsid w:val="00304BD9"/>
    <w:rsid w:val="00304FBB"/>
    <w:rsid w:val="003051EC"/>
    <w:rsid w:val="00306B89"/>
    <w:rsid w:val="00306DCE"/>
    <w:rsid w:val="0031310A"/>
    <w:rsid w:val="00315F1D"/>
    <w:rsid w:val="00316915"/>
    <w:rsid w:val="00316C23"/>
    <w:rsid w:val="003247F4"/>
    <w:rsid w:val="00324D5D"/>
    <w:rsid w:val="00325342"/>
    <w:rsid w:val="003266BA"/>
    <w:rsid w:val="003274BF"/>
    <w:rsid w:val="00327CB2"/>
    <w:rsid w:val="00330D57"/>
    <w:rsid w:val="00331DD4"/>
    <w:rsid w:val="003343BF"/>
    <w:rsid w:val="003363F4"/>
    <w:rsid w:val="00340423"/>
    <w:rsid w:val="003421B4"/>
    <w:rsid w:val="00342285"/>
    <w:rsid w:val="00343380"/>
    <w:rsid w:val="003443BE"/>
    <w:rsid w:val="003456B0"/>
    <w:rsid w:val="003461C3"/>
    <w:rsid w:val="00346A63"/>
    <w:rsid w:val="00346C21"/>
    <w:rsid w:val="003476AE"/>
    <w:rsid w:val="003501E8"/>
    <w:rsid w:val="003521F8"/>
    <w:rsid w:val="00354F41"/>
    <w:rsid w:val="00355092"/>
    <w:rsid w:val="0035625C"/>
    <w:rsid w:val="00356809"/>
    <w:rsid w:val="00356AB1"/>
    <w:rsid w:val="00357BEB"/>
    <w:rsid w:val="00360C9B"/>
    <w:rsid w:val="00360D44"/>
    <w:rsid w:val="0036112E"/>
    <w:rsid w:val="003636B8"/>
    <w:rsid w:val="00363AFD"/>
    <w:rsid w:val="00364155"/>
    <w:rsid w:val="003646B2"/>
    <w:rsid w:val="00366F85"/>
    <w:rsid w:val="00370CCB"/>
    <w:rsid w:val="00372B12"/>
    <w:rsid w:val="003756EA"/>
    <w:rsid w:val="003767E2"/>
    <w:rsid w:val="00380C1F"/>
    <w:rsid w:val="003811FE"/>
    <w:rsid w:val="00384BB9"/>
    <w:rsid w:val="00384C35"/>
    <w:rsid w:val="003851B1"/>
    <w:rsid w:val="00385A4F"/>
    <w:rsid w:val="00386991"/>
    <w:rsid w:val="00390FB7"/>
    <w:rsid w:val="00391B26"/>
    <w:rsid w:val="00392344"/>
    <w:rsid w:val="00393E5F"/>
    <w:rsid w:val="003943A7"/>
    <w:rsid w:val="0039505C"/>
    <w:rsid w:val="0039530A"/>
    <w:rsid w:val="00396886"/>
    <w:rsid w:val="003A1FAA"/>
    <w:rsid w:val="003A29B8"/>
    <w:rsid w:val="003A2A1B"/>
    <w:rsid w:val="003A366A"/>
    <w:rsid w:val="003A3AC6"/>
    <w:rsid w:val="003A4F48"/>
    <w:rsid w:val="003A4FD5"/>
    <w:rsid w:val="003A5B4B"/>
    <w:rsid w:val="003A5CD3"/>
    <w:rsid w:val="003A6179"/>
    <w:rsid w:val="003B006B"/>
    <w:rsid w:val="003B014B"/>
    <w:rsid w:val="003B0373"/>
    <w:rsid w:val="003B09E1"/>
    <w:rsid w:val="003B152A"/>
    <w:rsid w:val="003B17BD"/>
    <w:rsid w:val="003B1FCF"/>
    <w:rsid w:val="003B24E8"/>
    <w:rsid w:val="003B269E"/>
    <w:rsid w:val="003B37BD"/>
    <w:rsid w:val="003B5ED1"/>
    <w:rsid w:val="003B64A9"/>
    <w:rsid w:val="003B78E6"/>
    <w:rsid w:val="003B7EFD"/>
    <w:rsid w:val="003C025E"/>
    <w:rsid w:val="003C22C7"/>
    <w:rsid w:val="003C37EF"/>
    <w:rsid w:val="003C3ABB"/>
    <w:rsid w:val="003C4AF1"/>
    <w:rsid w:val="003C5288"/>
    <w:rsid w:val="003C751B"/>
    <w:rsid w:val="003C7760"/>
    <w:rsid w:val="003C7E02"/>
    <w:rsid w:val="003D099B"/>
    <w:rsid w:val="003D0D97"/>
    <w:rsid w:val="003D1C48"/>
    <w:rsid w:val="003D5C22"/>
    <w:rsid w:val="003D6643"/>
    <w:rsid w:val="003D6A64"/>
    <w:rsid w:val="003D6DB3"/>
    <w:rsid w:val="003E151D"/>
    <w:rsid w:val="003E31A3"/>
    <w:rsid w:val="003E38A5"/>
    <w:rsid w:val="003E4625"/>
    <w:rsid w:val="003E55FC"/>
    <w:rsid w:val="003E58E9"/>
    <w:rsid w:val="003E6510"/>
    <w:rsid w:val="003F18DA"/>
    <w:rsid w:val="003F5427"/>
    <w:rsid w:val="003F5571"/>
    <w:rsid w:val="003F5830"/>
    <w:rsid w:val="003F68CA"/>
    <w:rsid w:val="003F6CE7"/>
    <w:rsid w:val="003F7767"/>
    <w:rsid w:val="0040079C"/>
    <w:rsid w:val="004040A7"/>
    <w:rsid w:val="00405389"/>
    <w:rsid w:val="004072BB"/>
    <w:rsid w:val="004106CD"/>
    <w:rsid w:val="00414479"/>
    <w:rsid w:val="00414C0A"/>
    <w:rsid w:val="004155D4"/>
    <w:rsid w:val="00416579"/>
    <w:rsid w:val="004168DF"/>
    <w:rsid w:val="00416F3C"/>
    <w:rsid w:val="004171BF"/>
    <w:rsid w:val="004175D6"/>
    <w:rsid w:val="00421C5C"/>
    <w:rsid w:val="00422940"/>
    <w:rsid w:val="00423368"/>
    <w:rsid w:val="00423465"/>
    <w:rsid w:val="0042360D"/>
    <w:rsid w:val="004240B9"/>
    <w:rsid w:val="00424835"/>
    <w:rsid w:val="0042530F"/>
    <w:rsid w:val="004253B8"/>
    <w:rsid w:val="00425AA1"/>
    <w:rsid w:val="00425BCE"/>
    <w:rsid w:val="00426047"/>
    <w:rsid w:val="00426760"/>
    <w:rsid w:val="00430211"/>
    <w:rsid w:val="00430F6E"/>
    <w:rsid w:val="004317A8"/>
    <w:rsid w:val="004324EE"/>
    <w:rsid w:val="004326F1"/>
    <w:rsid w:val="004329A0"/>
    <w:rsid w:val="00434277"/>
    <w:rsid w:val="004342CB"/>
    <w:rsid w:val="004348A6"/>
    <w:rsid w:val="00435E80"/>
    <w:rsid w:val="00436F0D"/>
    <w:rsid w:val="0043767D"/>
    <w:rsid w:val="00437C8E"/>
    <w:rsid w:val="00440A09"/>
    <w:rsid w:val="00440C6A"/>
    <w:rsid w:val="004413FB"/>
    <w:rsid w:val="00441BF8"/>
    <w:rsid w:val="0044230D"/>
    <w:rsid w:val="00443053"/>
    <w:rsid w:val="004446E7"/>
    <w:rsid w:val="00444E21"/>
    <w:rsid w:val="00447713"/>
    <w:rsid w:val="00447F39"/>
    <w:rsid w:val="00450715"/>
    <w:rsid w:val="00450F22"/>
    <w:rsid w:val="00451A2D"/>
    <w:rsid w:val="00452F77"/>
    <w:rsid w:val="00455446"/>
    <w:rsid w:val="00455607"/>
    <w:rsid w:val="004563B8"/>
    <w:rsid w:val="00461ADB"/>
    <w:rsid w:val="00462519"/>
    <w:rsid w:val="004625FD"/>
    <w:rsid w:val="00464380"/>
    <w:rsid w:val="00465582"/>
    <w:rsid w:val="004665E2"/>
    <w:rsid w:val="00467593"/>
    <w:rsid w:val="0047230E"/>
    <w:rsid w:val="004737D4"/>
    <w:rsid w:val="004741B9"/>
    <w:rsid w:val="00474FA0"/>
    <w:rsid w:val="00477DBA"/>
    <w:rsid w:val="00481808"/>
    <w:rsid w:val="004821C0"/>
    <w:rsid w:val="00482437"/>
    <w:rsid w:val="004870DD"/>
    <w:rsid w:val="004919E8"/>
    <w:rsid w:val="00491A73"/>
    <w:rsid w:val="00492C1D"/>
    <w:rsid w:val="00496F56"/>
    <w:rsid w:val="00497084"/>
    <w:rsid w:val="00497C44"/>
    <w:rsid w:val="004A02BF"/>
    <w:rsid w:val="004A16BB"/>
    <w:rsid w:val="004A1753"/>
    <w:rsid w:val="004A3DD7"/>
    <w:rsid w:val="004A5DF6"/>
    <w:rsid w:val="004A6396"/>
    <w:rsid w:val="004A6C84"/>
    <w:rsid w:val="004A7DFA"/>
    <w:rsid w:val="004B1B45"/>
    <w:rsid w:val="004B23A8"/>
    <w:rsid w:val="004B37B4"/>
    <w:rsid w:val="004B4213"/>
    <w:rsid w:val="004B4C04"/>
    <w:rsid w:val="004B5391"/>
    <w:rsid w:val="004B589A"/>
    <w:rsid w:val="004C0D3B"/>
    <w:rsid w:val="004C18D9"/>
    <w:rsid w:val="004C3892"/>
    <w:rsid w:val="004C4059"/>
    <w:rsid w:val="004C46DD"/>
    <w:rsid w:val="004C57B5"/>
    <w:rsid w:val="004C57FE"/>
    <w:rsid w:val="004C65D7"/>
    <w:rsid w:val="004C74D0"/>
    <w:rsid w:val="004D1FF0"/>
    <w:rsid w:val="004D32ED"/>
    <w:rsid w:val="004D33C1"/>
    <w:rsid w:val="004D40FC"/>
    <w:rsid w:val="004D4584"/>
    <w:rsid w:val="004D53A9"/>
    <w:rsid w:val="004D5811"/>
    <w:rsid w:val="004D7F6C"/>
    <w:rsid w:val="004E22DB"/>
    <w:rsid w:val="004E35AC"/>
    <w:rsid w:val="004E39FF"/>
    <w:rsid w:val="004E3C09"/>
    <w:rsid w:val="004E521E"/>
    <w:rsid w:val="004E6D3E"/>
    <w:rsid w:val="004F01F6"/>
    <w:rsid w:val="004F03A2"/>
    <w:rsid w:val="004F0714"/>
    <w:rsid w:val="004F0AC6"/>
    <w:rsid w:val="004F2A10"/>
    <w:rsid w:val="004F2C42"/>
    <w:rsid w:val="004F333D"/>
    <w:rsid w:val="004F4500"/>
    <w:rsid w:val="004F4772"/>
    <w:rsid w:val="004F7144"/>
    <w:rsid w:val="0050230E"/>
    <w:rsid w:val="005024A1"/>
    <w:rsid w:val="0050386B"/>
    <w:rsid w:val="00503AB7"/>
    <w:rsid w:val="00503BEC"/>
    <w:rsid w:val="0050432A"/>
    <w:rsid w:val="005047AB"/>
    <w:rsid w:val="00507CC7"/>
    <w:rsid w:val="00507D6E"/>
    <w:rsid w:val="00511252"/>
    <w:rsid w:val="0051176D"/>
    <w:rsid w:val="00511A6A"/>
    <w:rsid w:val="0051353F"/>
    <w:rsid w:val="005160B0"/>
    <w:rsid w:val="00517F1F"/>
    <w:rsid w:val="00520276"/>
    <w:rsid w:val="0052033D"/>
    <w:rsid w:val="0052146D"/>
    <w:rsid w:val="005223AF"/>
    <w:rsid w:val="00522BF7"/>
    <w:rsid w:val="00522D79"/>
    <w:rsid w:val="0052506C"/>
    <w:rsid w:val="00526659"/>
    <w:rsid w:val="0052667C"/>
    <w:rsid w:val="00526A67"/>
    <w:rsid w:val="00527F77"/>
    <w:rsid w:val="00530CCB"/>
    <w:rsid w:val="005314C6"/>
    <w:rsid w:val="005323CE"/>
    <w:rsid w:val="005343F3"/>
    <w:rsid w:val="0053522B"/>
    <w:rsid w:val="005404DD"/>
    <w:rsid w:val="00540C36"/>
    <w:rsid w:val="00545A9B"/>
    <w:rsid w:val="00546262"/>
    <w:rsid w:val="0054655F"/>
    <w:rsid w:val="0054793C"/>
    <w:rsid w:val="00547E77"/>
    <w:rsid w:val="005519A2"/>
    <w:rsid w:val="00552DB5"/>
    <w:rsid w:val="00553A63"/>
    <w:rsid w:val="00554A9C"/>
    <w:rsid w:val="005578FE"/>
    <w:rsid w:val="00557BB4"/>
    <w:rsid w:val="00557E99"/>
    <w:rsid w:val="00560744"/>
    <w:rsid w:val="00560955"/>
    <w:rsid w:val="005619C1"/>
    <w:rsid w:val="00563DD5"/>
    <w:rsid w:val="005641D4"/>
    <w:rsid w:val="00564912"/>
    <w:rsid w:val="00566708"/>
    <w:rsid w:val="005667D7"/>
    <w:rsid w:val="00570C63"/>
    <w:rsid w:val="00570F4B"/>
    <w:rsid w:val="00571D8C"/>
    <w:rsid w:val="00573B70"/>
    <w:rsid w:val="00574B28"/>
    <w:rsid w:val="0057698B"/>
    <w:rsid w:val="00577228"/>
    <w:rsid w:val="0057778C"/>
    <w:rsid w:val="005778C1"/>
    <w:rsid w:val="005802AD"/>
    <w:rsid w:val="0058042B"/>
    <w:rsid w:val="00580E88"/>
    <w:rsid w:val="005812EF"/>
    <w:rsid w:val="005826DD"/>
    <w:rsid w:val="005831B8"/>
    <w:rsid w:val="0058322F"/>
    <w:rsid w:val="0058355C"/>
    <w:rsid w:val="00584B8F"/>
    <w:rsid w:val="00585911"/>
    <w:rsid w:val="005864D7"/>
    <w:rsid w:val="00587991"/>
    <w:rsid w:val="0059335E"/>
    <w:rsid w:val="005933B3"/>
    <w:rsid w:val="005A3345"/>
    <w:rsid w:val="005A4496"/>
    <w:rsid w:val="005A4D0F"/>
    <w:rsid w:val="005A50C8"/>
    <w:rsid w:val="005A64BA"/>
    <w:rsid w:val="005A706A"/>
    <w:rsid w:val="005B051E"/>
    <w:rsid w:val="005B11BD"/>
    <w:rsid w:val="005B1A2D"/>
    <w:rsid w:val="005B1C82"/>
    <w:rsid w:val="005B1F96"/>
    <w:rsid w:val="005B23AA"/>
    <w:rsid w:val="005B2829"/>
    <w:rsid w:val="005B43E8"/>
    <w:rsid w:val="005B47A7"/>
    <w:rsid w:val="005B7324"/>
    <w:rsid w:val="005B7401"/>
    <w:rsid w:val="005C0CB9"/>
    <w:rsid w:val="005C2DAA"/>
    <w:rsid w:val="005C5B50"/>
    <w:rsid w:val="005D1E4F"/>
    <w:rsid w:val="005D3221"/>
    <w:rsid w:val="005D3FFA"/>
    <w:rsid w:val="005D49DF"/>
    <w:rsid w:val="005D5E2B"/>
    <w:rsid w:val="005D7DCD"/>
    <w:rsid w:val="005D7EE8"/>
    <w:rsid w:val="005E0AAD"/>
    <w:rsid w:val="005E11EF"/>
    <w:rsid w:val="005E128D"/>
    <w:rsid w:val="005E1AD3"/>
    <w:rsid w:val="005E235F"/>
    <w:rsid w:val="005E3782"/>
    <w:rsid w:val="005E3A50"/>
    <w:rsid w:val="005E657C"/>
    <w:rsid w:val="005E66F6"/>
    <w:rsid w:val="005F0B8D"/>
    <w:rsid w:val="005F0BE6"/>
    <w:rsid w:val="005F0BF1"/>
    <w:rsid w:val="005F1415"/>
    <w:rsid w:val="005F1D5F"/>
    <w:rsid w:val="005F3684"/>
    <w:rsid w:val="005F4C3D"/>
    <w:rsid w:val="005F5D3E"/>
    <w:rsid w:val="005F68B7"/>
    <w:rsid w:val="005F79CD"/>
    <w:rsid w:val="0060010C"/>
    <w:rsid w:val="006012F9"/>
    <w:rsid w:val="006027F3"/>
    <w:rsid w:val="0060408E"/>
    <w:rsid w:val="00604256"/>
    <w:rsid w:val="0060475F"/>
    <w:rsid w:val="00612EF7"/>
    <w:rsid w:val="00613DBC"/>
    <w:rsid w:val="0061447B"/>
    <w:rsid w:val="0061504A"/>
    <w:rsid w:val="00616D4B"/>
    <w:rsid w:val="0061764E"/>
    <w:rsid w:val="00617DAE"/>
    <w:rsid w:val="00617E23"/>
    <w:rsid w:val="00620AA1"/>
    <w:rsid w:val="0062135C"/>
    <w:rsid w:val="00622E4D"/>
    <w:rsid w:val="006235B9"/>
    <w:rsid w:val="00623ABB"/>
    <w:rsid w:val="00627B5C"/>
    <w:rsid w:val="0063086D"/>
    <w:rsid w:val="006308DC"/>
    <w:rsid w:val="0063108E"/>
    <w:rsid w:val="00633E39"/>
    <w:rsid w:val="00634514"/>
    <w:rsid w:val="00634DB1"/>
    <w:rsid w:val="00634E2F"/>
    <w:rsid w:val="00637961"/>
    <w:rsid w:val="00637ED8"/>
    <w:rsid w:val="006424D2"/>
    <w:rsid w:val="00644170"/>
    <w:rsid w:val="006448DC"/>
    <w:rsid w:val="00644B07"/>
    <w:rsid w:val="00645BC9"/>
    <w:rsid w:val="006465FD"/>
    <w:rsid w:val="00646855"/>
    <w:rsid w:val="00646953"/>
    <w:rsid w:val="00650AAA"/>
    <w:rsid w:val="00651970"/>
    <w:rsid w:val="00653297"/>
    <w:rsid w:val="006542C8"/>
    <w:rsid w:val="0065534F"/>
    <w:rsid w:val="006554E8"/>
    <w:rsid w:val="00655C7E"/>
    <w:rsid w:val="0065677D"/>
    <w:rsid w:val="006616AE"/>
    <w:rsid w:val="00661D2A"/>
    <w:rsid w:val="0066256C"/>
    <w:rsid w:val="00662965"/>
    <w:rsid w:val="006633B1"/>
    <w:rsid w:val="00664726"/>
    <w:rsid w:val="00665DC3"/>
    <w:rsid w:val="0066629E"/>
    <w:rsid w:val="00666E87"/>
    <w:rsid w:val="0067221D"/>
    <w:rsid w:val="00673394"/>
    <w:rsid w:val="00674E7B"/>
    <w:rsid w:val="006771B8"/>
    <w:rsid w:val="00677986"/>
    <w:rsid w:val="00681DF9"/>
    <w:rsid w:val="00681FEB"/>
    <w:rsid w:val="006820F0"/>
    <w:rsid w:val="00682141"/>
    <w:rsid w:val="00682BF9"/>
    <w:rsid w:val="00682C1B"/>
    <w:rsid w:val="0068455C"/>
    <w:rsid w:val="006928FB"/>
    <w:rsid w:val="00693EA7"/>
    <w:rsid w:val="006946D7"/>
    <w:rsid w:val="006952E1"/>
    <w:rsid w:val="00695565"/>
    <w:rsid w:val="006957E3"/>
    <w:rsid w:val="006969F5"/>
    <w:rsid w:val="00696FB7"/>
    <w:rsid w:val="006A397C"/>
    <w:rsid w:val="006A3A7F"/>
    <w:rsid w:val="006A6078"/>
    <w:rsid w:val="006A6C59"/>
    <w:rsid w:val="006A6E81"/>
    <w:rsid w:val="006B021F"/>
    <w:rsid w:val="006B0A6D"/>
    <w:rsid w:val="006B0DD2"/>
    <w:rsid w:val="006B0DDF"/>
    <w:rsid w:val="006B3387"/>
    <w:rsid w:val="006B3486"/>
    <w:rsid w:val="006B3F45"/>
    <w:rsid w:val="006B4BE0"/>
    <w:rsid w:val="006B78BB"/>
    <w:rsid w:val="006B7B40"/>
    <w:rsid w:val="006B7B87"/>
    <w:rsid w:val="006C0251"/>
    <w:rsid w:val="006C08A8"/>
    <w:rsid w:val="006C0A1B"/>
    <w:rsid w:val="006C162D"/>
    <w:rsid w:val="006C2E16"/>
    <w:rsid w:val="006C3412"/>
    <w:rsid w:val="006C34C7"/>
    <w:rsid w:val="006C3A0A"/>
    <w:rsid w:val="006C44FA"/>
    <w:rsid w:val="006C489B"/>
    <w:rsid w:val="006C4B71"/>
    <w:rsid w:val="006C60D6"/>
    <w:rsid w:val="006C7A2F"/>
    <w:rsid w:val="006D02B6"/>
    <w:rsid w:val="006D14AB"/>
    <w:rsid w:val="006D223C"/>
    <w:rsid w:val="006D2A98"/>
    <w:rsid w:val="006D314B"/>
    <w:rsid w:val="006D3D0F"/>
    <w:rsid w:val="006D6BEC"/>
    <w:rsid w:val="006E0D98"/>
    <w:rsid w:val="006E1DC4"/>
    <w:rsid w:val="006E24D5"/>
    <w:rsid w:val="006E3C06"/>
    <w:rsid w:val="006E436F"/>
    <w:rsid w:val="006E4C38"/>
    <w:rsid w:val="006E4D86"/>
    <w:rsid w:val="006E59BD"/>
    <w:rsid w:val="006F25CB"/>
    <w:rsid w:val="006F28B6"/>
    <w:rsid w:val="006F32A0"/>
    <w:rsid w:val="006F32FD"/>
    <w:rsid w:val="006F3BB3"/>
    <w:rsid w:val="006F3BE5"/>
    <w:rsid w:val="006F4618"/>
    <w:rsid w:val="006F49D1"/>
    <w:rsid w:val="006F5853"/>
    <w:rsid w:val="006F631A"/>
    <w:rsid w:val="006F66F1"/>
    <w:rsid w:val="006F740D"/>
    <w:rsid w:val="00700CD2"/>
    <w:rsid w:val="007023DE"/>
    <w:rsid w:val="00702D3C"/>
    <w:rsid w:val="00703504"/>
    <w:rsid w:val="007078A4"/>
    <w:rsid w:val="00707B19"/>
    <w:rsid w:val="0071089C"/>
    <w:rsid w:val="007109AB"/>
    <w:rsid w:val="00710AEB"/>
    <w:rsid w:val="00710F17"/>
    <w:rsid w:val="007113AD"/>
    <w:rsid w:val="007115D2"/>
    <w:rsid w:val="00711FE4"/>
    <w:rsid w:val="0071367D"/>
    <w:rsid w:val="00713F33"/>
    <w:rsid w:val="007145F0"/>
    <w:rsid w:val="0071597F"/>
    <w:rsid w:val="007176E4"/>
    <w:rsid w:val="00717F84"/>
    <w:rsid w:val="00720EB9"/>
    <w:rsid w:val="007213C1"/>
    <w:rsid w:val="0072369D"/>
    <w:rsid w:val="00726196"/>
    <w:rsid w:val="00726C54"/>
    <w:rsid w:val="00727AFE"/>
    <w:rsid w:val="0073110E"/>
    <w:rsid w:val="00731B38"/>
    <w:rsid w:val="007323B5"/>
    <w:rsid w:val="0073285E"/>
    <w:rsid w:val="007333F3"/>
    <w:rsid w:val="00735CD2"/>
    <w:rsid w:val="0073627E"/>
    <w:rsid w:val="00737859"/>
    <w:rsid w:val="00737F19"/>
    <w:rsid w:val="007405B1"/>
    <w:rsid w:val="00741CAE"/>
    <w:rsid w:val="007421D4"/>
    <w:rsid w:val="00742BE6"/>
    <w:rsid w:val="0074367D"/>
    <w:rsid w:val="00743CC5"/>
    <w:rsid w:val="0074577C"/>
    <w:rsid w:val="007463FF"/>
    <w:rsid w:val="00747CF1"/>
    <w:rsid w:val="00747E4B"/>
    <w:rsid w:val="00751CFE"/>
    <w:rsid w:val="00751D27"/>
    <w:rsid w:val="00751E5F"/>
    <w:rsid w:val="00752568"/>
    <w:rsid w:val="0075325F"/>
    <w:rsid w:val="0075371C"/>
    <w:rsid w:val="00756CAD"/>
    <w:rsid w:val="007570CE"/>
    <w:rsid w:val="0076268A"/>
    <w:rsid w:val="0076420E"/>
    <w:rsid w:val="007647D3"/>
    <w:rsid w:val="00767F51"/>
    <w:rsid w:val="0077062B"/>
    <w:rsid w:val="00770E0A"/>
    <w:rsid w:val="00771764"/>
    <w:rsid w:val="00773E3B"/>
    <w:rsid w:val="00775198"/>
    <w:rsid w:val="007774A9"/>
    <w:rsid w:val="00781082"/>
    <w:rsid w:val="0078195E"/>
    <w:rsid w:val="00782F12"/>
    <w:rsid w:val="00783840"/>
    <w:rsid w:val="007838B8"/>
    <w:rsid w:val="00783FAA"/>
    <w:rsid w:val="00783FB6"/>
    <w:rsid w:val="007842C9"/>
    <w:rsid w:val="00787CBF"/>
    <w:rsid w:val="00790050"/>
    <w:rsid w:val="00790464"/>
    <w:rsid w:val="00790A76"/>
    <w:rsid w:val="0079396D"/>
    <w:rsid w:val="0079517B"/>
    <w:rsid w:val="00795444"/>
    <w:rsid w:val="007955B4"/>
    <w:rsid w:val="00795849"/>
    <w:rsid w:val="00795CCE"/>
    <w:rsid w:val="00795DCB"/>
    <w:rsid w:val="00795DFE"/>
    <w:rsid w:val="00796814"/>
    <w:rsid w:val="0079740E"/>
    <w:rsid w:val="007976DA"/>
    <w:rsid w:val="00797E46"/>
    <w:rsid w:val="007A04B1"/>
    <w:rsid w:val="007A0B2B"/>
    <w:rsid w:val="007A10A5"/>
    <w:rsid w:val="007A348A"/>
    <w:rsid w:val="007A4B35"/>
    <w:rsid w:val="007A5FE6"/>
    <w:rsid w:val="007A7D0F"/>
    <w:rsid w:val="007B004B"/>
    <w:rsid w:val="007B2533"/>
    <w:rsid w:val="007B2B64"/>
    <w:rsid w:val="007B3029"/>
    <w:rsid w:val="007B35FE"/>
    <w:rsid w:val="007B5815"/>
    <w:rsid w:val="007B5836"/>
    <w:rsid w:val="007B5853"/>
    <w:rsid w:val="007B76FC"/>
    <w:rsid w:val="007B7757"/>
    <w:rsid w:val="007B7AD8"/>
    <w:rsid w:val="007C1A82"/>
    <w:rsid w:val="007C486D"/>
    <w:rsid w:val="007C56C9"/>
    <w:rsid w:val="007C5AC3"/>
    <w:rsid w:val="007C63DB"/>
    <w:rsid w:val="007C65A0"/>
    <w:rsid w:val="007C6B89"/>
    <w:rsid w:val="007C731C"/>
    <w:rsid w:val="007C7CA4"/>
    <w:rsid w:val="007C7DF6"/>
    <w:rsid w:val="007D0438"/>
    <w:rsid w:val="007D11C5"/>
    <w:rsid w:val="007D1441"/>
    <w:rsid w:val="007D1837"/>
    <w:rsid w:val="007D2D17"/>
    <w:rsid w:val="007D2DFC"/>
    <w:rsid w:val="007D3320"/>
    <w:rsid w:val="007D3E84"/>
    <w:rsid w:val="007D6EB7"/>
    <w:rsid w:val="007D7C75"/>
    <w:rsid w:val="007E04B7"/>
    <w:rsid w:val="007E06A0"/>
    <w:rsid w:val="007E177D"/>
    <w:rsid w:val="007E4C7E"/>
    <w:rsid w:val="007E5F76"/>
    <w:rsid w:val="007E6B51"/>
    <w:rsid w:val="007E6CDC"/>
    <w:rsid w:val="007F075A"/>
    <w:rsid w:val="007F2DD7"/>
    <w:rsid w:val="007F3B81"/>
    <w:rsid w:val="007F41A4"/>
    <w:rsid w:val="007F5CB4"/>
    <w:rsid w:val="007F6168"/>
    <w:rsid w:val="007F6F66"/>
    <w:rsid w:val="007F6F8F"/>
    <w:rsid w:val="007F745F"/>
    <w:rsid w:val="007F765B"/>
    <w:rsid w:val="007F7DD4"/>
    <w:rsid w:val="00803104"/>
    <w:rsid w:val="00805E07"/>
    <w:rsid w:val="008067B8"/>
    <w:rsid w:val="00806D96"/>
    <w:rsid w:val="00807414"/>
    <w:rsid w:val="008114F3"/>
    <w:rsid w:val="00813E09"/>
    <w:rsid w:val="008214A3"/>
    <w:rsid w:val="008222D4"/>
    <w:rsid w:val="00823258"/>
    <w:rsid w:val="008237E8"/>
    <w:rsid w:val="00823B5F"/>
    <w:rsid w:val="00824767"/>
    <w:rsid w:val="0082563E"/>
    <w:rsid w:val="008260F8"/>
    <w:rsid w:val="008264AA"/>
    <w:rsid w:val="00826AD1"/>
    <w:rsid w:val="00826CF9"/>
    <w:rsid w:val="0083032E"/>
    <w:rsid w:val="008319D4"/>
    <w:rsid w:val="00833688"/>
    <w:rsid w:val="0083447C"/>
    <w:rsid w:val="008348C6"/>
    <w:rsid w:val="008352EF"/>
    <w:rsid w:val="008368EF"/>
    <w:rsid w:val="0084041B"/>
    <w:rsid w:val="00840610"/>
    <w:rsid w:val="00841C6A"/>
    <w:rsid w:val="00841FAD"/>
    <w:rsid w:val="0084464A"/>
    <w:rsid w:val="008458FA"/>
    <w:rsid w:val="00845AB9"/>
    <w:rsid w:val="00845B19"/>
    <w:rsid w:val="00847135"/>
    <w:rsid w:val="00847A14"/>
    <w:rsid w:val="00854137"/>
    <w:rsid w:val="00855CEF"/>
    <w:rsid w:val="00856110"/>
    <w:rsid w:val="0085663D"/>
    <w:rsid w:val="00857463"/>
    <w:rsid w:val="00857FBC"/>
    <w:rsid w:val="00860DCF"/>
    <w:rsid w:val="008620F6"/>
    <w:rsid w:val="008633BD"/>
    <w:rsid w:val="008636C0"/>
    <w:rsid w:val="0086582C"/>
    <w:rsid w:val="00865ECC"/>
    <w:rsid w:val="00867380"/>
    <w:rsid w:val="0086777F"/>
    <w:rsid w:val="008744CD"/>
    <w:rsid w:val="00876F7D"/>
    <w:rsid w:val="00880703"/>
    <w:rsid w:val="008809F8"/>
    <w:rsid w:val="0088124B"/>
    <w:rsid w:val="00882C68"/>
    <w:rsid w:val="00882CFA"/>
    <w:rsid w:val="0088319C"/>
    <w:rsid w:val="008834BB"/>
    <w:rsid w:val="00883A7C"/>
    <w:rsid w:val="00885330"/>
    <w:rsid w:val="00887CFD"/>
    <w:rsid w:val="00890EE0"/>
    <w:rsid w:val="00891C32"/>
    <w:rsid w:val="00893089"/>
    <w:rsid w:val="00894FDE"/>
    <w:rsid w:val="0089671A"/>
    <w:rsid w:val="0089676B"/>
    <w:rsid w:val="008972D7"/>
    <w:rsid w:val="008A1825"/>
    <w:rsid w:val="008A2157"/>
    <w:rsid w:val="008A2C06"/>
    <w:rsid w:val="008A3AD6"/>
    <w:rsid w:val="008A3D7E"/>
    <w:rsid w:val="008A4313"/>
    <w:rsid w:val="008A4DE9"/>
    <w:rsid w:val="008B05B3"/>
    <w:rsid w:val="008B5448"/>
    <w:rsid w:val="008B6ABF"/>
    <w:rsid w:val="008B7671"/>
    <w:rsid w:val="008B7E14"/>
    <w:rsid w:val="008C0F6B"/>
    <w:rsid w:val="008C102B"/>
    <w:rsid w:val="008C103D"/>
    <w:rsid w:val="008C156C"/>
    <w:rsid w:val="008C1701"/>
    <w:rsid w:val="008C2C8E"/>
    <w:rsid w:val="008C30DD"/>
    <w:rsid w:val="008C333A"/>
    <w:rsid w:val="008C4DB4"/>
    <w:rsid w:val="008C5920"/>
    <w:rsid w:val="008C6DBA"/>
    <w:rsid w:val="008C7D8C"/>
    <w:rsid w:val="008C7FB1"/>
    <w:rsid w:val="008D0DEB"/>
    <w:rsid w:val="008D1CDC"/>
    <w:rsid w:val="008D2BD3"/>
    <w:rsid w:val="008D2C84"/>
    <w:rsid w:val="008D3ADF"/>
    <w:rsid w:val="008D3CBC"/>
    <w:rsid w:val="008D45DF"/>
    <w:rsid w:val="008D4A10"/>
    <w:rsid w:val="008D620E"/>
    <w:rsid w:val="008D626B"/>
    <w:rsid w:val="008D7BA6"/>
    <w:rsid w:val="008D7EDE"/>
    <w:rsid w:val="008E095A"/>
    <w:rsid w:val="008E119F"/>
    <w:rsid w:val="008E743B"/>
    <w:rsid w:val="008F0660"/>
    <w:rsid w:val="008F0669"/>
    <w:rsid w:val="008F477B"/>
    <w:rsid w:val="008F595A"/>
    <w:rsid w:val="008F6145"/>
    <w:rsid w:val="008F63BF"/>
    <w:rsid w:val="008F6873"/>
    <w:rsid w:val="009000A9"/>
    <w:rsid w:val="00900FE8"/>
    <w:rsid w:val="00901154"/>
    <w:rsid w:val="00903FEB"/>
    <w:rsid w:val="00904BAA"/>
    <w:rsid w:val="00906202"/>
    <w:rsid w:val="009076C7"/>
    <w:rsid w:val="00912403"/>
    <w:rsid w:val="009124FA"/>
    <w:rsid w:val="009128F9"/>
    <w:rsid w:val="00912E74"/>
    <w:rsid w:val="009130E4"/>
    <w:rsid w:val="0091348A"/>
    <w:rsid w:val="009155CE"/>
    <w:rsid w:val="009206DF"/>
    <w:rsid w:val="00923504"/>
    <w:rsid w:val="0093375C"/>
    <w:rsid w:val="00933993"/>
    <w:rsid w:val="00935837"/>
    <w:rsid w:val="0093595B"/>
    <w:rsid w:val="00937B2E"/>
    <w:rsid w:val="009413D3"/>
    <w:rsid w:val="0094193F"/>
    <w:rsid w:val="00941E95"/>
    <w:rsid w:val="0094362A"/>
    <w:rsid w:val="009445C9"/>
    <w:rsid w:val="00946021"/>
    <w:rsid w:val="00946D6B"/>
    <w:rsid w:val="009479D1"/>
    <w:rsid w:val="0095013B"/>
    <w:rsid w:val="00951F43"/>
    <w:rsid w:val="00952944"/>
    <w:rsid w:val="00954A45"/>
    <w:rsid w:val="009551EE"/>
    <w:rsid w:val="00955A0C"/>
    <w:rsid w:val="00956ADE"/>
    <w:rsid w:val="00957F21"/>
    <w:rsid w:val="009603E1"/>
    <w:rsid w:val="00961002"/>
    <w:rsid w:val="00961126"/>
    <w:rsid w:val="00966462"/>
    <w:rsid w:val="009675A2"/>
    <w:rsid w:val="009705CB"/>
    <w:rsid w:val="0097154A"/>
    <w:rsid w:val="009716DA"/>
    <w:rsid w:val="00972761"/>
    <w:rsid w:val="00972AB2"/>
    <w:rsid w:val="00982C6A"/>
    <w:rsid w:val="0098408B"/>
    <w:rsid w:val="00984726"/>
    <w:rsid w:val="009858A0"/>
    <w:rsid w:val="009860BC"/>
    <w:rsid w:val="00987849"/>
    <w:rsid w:val="009901C3"/>
    <w:rsid w:val="00991263"/>
    <w:rsid w:val="009924A4"/>
    <w:rsid w:val="00992E2E"/>
    <w:rsid w:val="00993084"/>
    <w:rsid w:val="0099578B"/>
    <w:rsid w:val="00995A60"/>
    <w:rsid w:val="00997097"/>
    <w:rsid w:val="00997E98"/>
    <w:rsid w:val="009A058D"/>
    <w:rsid w:val="009A0E8E"/>
    <w:rsid w:val="009A0F11"/>
    <w:rsid w:val="009A1498"/>
    <w:rsid w:val="009A15AC"/>
    <w:rsid w:val="009A5208"/>
    <w:rsid w:val="009A5403"/>
    <w:rsid w:val="009B1369"/>
    <w:rsid w:val="009B2462"/>
    <w:rsid w:val="009B2538"/>
    <w:rsid w:val="009B4205"/>
    <w:rsid w:val="009B4F6B"/>
    <w:rsid w:val="009B594D"/>
    <w:rsid w:val="009C0CEA"/>
    <w:rsid w:val="009C172B"/>
    <w:rsid w:val="009C2C10"/>
    <w:rsid w:val="009C37EA"/>
    <w:rsid w:val="009C3C9C"/>
    <w:rsid w:val="009C459C"/>
    <w:rsid w:val="009C5688"/>
    <w:rsid w:val="009C6D8C"/>
    <w:rsid w:val="009C7035"/>
    <w:rsid w:val="009C74FC"/>
    <w:rsid w:val="009D07EB"/>
    <w:rsid w:val="009D0C07"/>
    <w:rsid w:val="009D0F91"/>
    <w:rsid w:val="009D1124"/>
    <w:rsid w:val="009D1856"/>
    <w:rsid w:val="009D2373"/>
    <w:rsid w:val="009D25F3"/>
    <w:rsid w:val="009D62C3"/>
    <w:rsid w:val="009D700A"/>
    <w:rsid w:val="009E0044"/>
    <w:rsid w:val="009E05A8"/>
    <w:rsid w:val="009E0DB6"/>
    <w:rsid w:val="009E12A5"/>
    <w:rsid w:val="009E178D"/>
    <w:rsid w:val="009E3949"/>
    <w:rsid w:val="009E3C05"/>
    <w:rsid w:val="009E472D"/>
    <w:rsid w:val="009E5C3D"/>
    <w:rsid w:val="009E7BF3"/>
    <w:rsid w:val="009E7DDF"/>
    <w:rsid w:val="009F0610"/>
    <w:rsid w:val="009F0B35"/>
    <w:rsid w:val="009F1225"/>
    <w:rsid w:val="009F14D2"/>
    <w:rsid w:val="009F1E0D"/>
    <w:rsid w:val="009F47EE"/>
    <w:rsid w:val="009F594E"/>
    <w:rsid w:val="009F607F"/>
    <w:rsid w:val="009F6A23"/>
    <w:rsid w:val="009F6E54"/>
    <w:rsid w:val="00A004FF"/>
    <w:rsid w:val="00A01554"/>
    <w:rsid w:val="00A01FE5"/>
    <w:rsid w:val="00A02870"/>
    <w:rsid w:val="00A03B0B"/>
    <w:rsid w:val="00A06188"/>
    <w:rsid w:val="00A06A81"/>
    <w:rsid w:val="00A079C1"/>
    <w:rsid w:val="00A1210D"/>
    <w:rsid w:val="00A129C4"/>
    <w:rsid w:val="00A12BDA"/>
    <w:rsid w:val="00A13062"/>
    <w:rsid w:val="00A13385"/>
    <w:rsid w:val="00A149CE"/>
    <w:rsid w:val="00A14CC2"/>
    <w:rsid w:val="00A15931"/>
    <w:rsid w:val="00A15D9F"/>
    <w:rsid w:val="00A1637C"/>
    <w:rsid w:val="00A17556"/>
    <w:rsid w:val="00A17AB5"/>
    <w:rsid w:val="00A20E20"/>
    <w:rsid w:val="00A21955"/>
    <w:rsid w:val="00A262B2"/>
    <w:rsid w:val="00A27094"/>
    <w:rsid w:val="00A27A2C"/>
    <w:rsid w:val="00A30EB2"/>
    <w:rsid w:val="00A310AC"/>
    <w:rsid w:val="00A312B0"/>
    <w:rsid w:val="00A3301F"/>
    <w:rsid w:val="00A34E2D"/>
    <w:rsid w:val="00A3579C"/>
    <w:rsid w:val="00A35EA4"/>
    <w:rsid w:val="00A40B67"/>
    <w:rsid w:val="00A40FDB"/>
    <w:rsid w:val="00A410A1"/>
    <w:rsid w:val="00A416A8"/>
    <w:rsid w:val="00A43B84"/>
    <w:rsid w:val="00A447BA"/>
    <w:rsid w:val="00A46921"/>
    <w:rsid w:val="00A46977"/>
    <w:rsid w:val="00A47EBC"/>
    <w:rsid w:val="00A50641"/>
    <w:rsid w:val="00A511F0"/>
    <w:rsid w:val="00A52C60"/>
    <w:rsid w:val="00A53DBD"/>
    <w:rsid w:val="00A544A7"/>
    <w:rsid w:val="00A558F9"/>
    <w:rsid w:val="00A55A02"/>
    <w:rsid w:val="00A631C7"/>
    <w:rsid w:val="00A6510F"/>
    <w:rsid w:val="00A655B6"/>
    <w:rsid w:val="00A65BEC"/>
    <w:rsid w:val="00A66673"/>
    <w:rsid w:val="00A66BA5"/>
    <w:rsid w:val="00A67A73"/>
    <w:rsid w:val="00A72226"/>
    <w:rsid w:val="00A73FAE"/>
    <w:rsid w:val="00A74342"/>
    <w:rsid w:val="00A76B01"/>
    <w:rsid w:val="00A80DD4"/>
    <w:rsid w:val="00A8222E"/>
    <w:rsid w:val="00A82C82"/>
    <w:rsid w:val="00A83F11"/>
    <w:rsid w:val="00A849B5"/>
    <w:rsid w:val="00A86434"/>
    <w:rsid w:val="00A870A1"/>
    <w:rsid w:val="00A90DA4"/>
    <w:rsid w:val="00A90EDC"/>
    <w:rsid w:val="00A91C42"/>
    <w:rsid w:val="00A91F6D"/>
    <w:rsid w:val="00A920EE"/>
    <w:rsid w:val="00A92DB5"/>
    <w:rsid w:val="00A93000"/>
    <w:rsid w:val="00A961E0"/>
    <w:rsid w:val="00A9673F"/>
    <w:rsid w:val="00A96856"/>
    <w:rsid w:val="00AA133F"/>
    <w:rsid w:val="00AA34D1"/>
    <w:rsid w:val="00AA3D45"/>
    <w:rsid w:val="00AA50B6"/>
    <w:rsid w:val="00AA7772"/>
    <w:rsid w:val="00AB11F1"/>
    <w:rsid w:val="00AB32A0"/>
    <w:rsid w:val="00AB3DC5"/>
    <w:rsid w:val="00AB4AD6"/>
    <w:rsid w:val="00AB5617"/>
    <w:rsid w:val="00AB619C"/>
    <w:rsid w:val="00AB7E3E"/>
    <w:rsid w:val="00AC01CE"/>
    <w:rsid w:val="00AC075E"/>
    <w:rsid w:val="00AC2CD2"/>
    <w:rsid w:val="00AC4B3A"/>
    <w:rsid w:val="00AC64E7"/>
    <w:rsid w:val="00AC67AA"/>
    <w:rsid w:val="00AC6BD3"/>
    <w:rsid w:val="00AC7394"/>
    <w:rsid w:val="00AD1693"/>
    <w:rsid w:val="00AD16A1"/>
    <w:rsid w:val="00AD25F0"/>
    <w:rsid w:val="00AD272B"/>
    <w:rsid w:val="00AD320B"/>
    <w:rsid w:val="00AD3966"/>
    <w:rsid w:val="00AD408E"/>
    <w:rsid w:val="00AD5537"/>
    <w:rsid w:val="00AD5575"/>
    <w:rsid w:val="00AE08D5"/>
    <w:rsid w:val="00AE28AF"/>
    <w:rsid w:val="00AE4B80"/>
    <w:rsid w:val="00AE5006"/>
    <w:rsid w:val="00AE5671"/>
    <w:rsid w:val="00AE6027"/>
    <w:rsid w:val="00AE6ACE"/>
    <w:rsid w:val="00AE754F"/>
    <w:rsid w:val="00AE7BFF"/>
    <w:rsid w:val="00AE7D41"/>
    <w:rsid w:val="00AF0D4F"/>
    <w:rsid w:val="00AF2FDD"/>
    <w:rsid w:val="00AF6005"/>
    <w:rsid w:val="00AF6830"/>
    <w:rsid w:val="00AF7224"/>
    <w:rsid w:val="00AF7790"/>
    <w:rsid w:val="00B01041"/>
    <w:rsid w:val="00B01D49"/>
    <w:rsid w:val="00B023D6"/>
    <w:rsid w:val="00B0288C"/>
    <w:rsid w:val="00B04F9D"/>
    <w:rsid w:val="00B0601A"/>
    <w:rsid w:val="00B07111"/>
    <w:rsid w:val="00B077CA"/>
    <w:rsid w:val="00B07F0B"/>
    <w:rsid w:val="00B116A7"/>
    <w:rsid w:val="00B116D6"/>
    <w:rsid w:val="00B11791"/>
    <w:rsid w:val="00B125C7"/>
    <w:rsid w:val="00B13A8F"/>
    <w:rsid w:val="00B13EF4"/>
    <w:rsid w:val="00B140F1"/>
    <w:rsid w:val="00B1456C"/>
    <w:rsid w:val="00B172E2"/>
    <w:rsid w:val="00B175BB"/>
    <w:rsid w:val="00B176DA"/>
    <w:rsid w:val="00B21A2E"/>
    <w:rsid w:val="00B23751"/>
    <w:rsid w:val="00B239FA"/>
    <w:rsid w:val="00B262D8"/>
    <w:rsid w:val="00B264CC"/>
    <w:rsid w:val="00B26A3E"/>
    <w:rsid w:val="00B30B85"/>
    <w:rsid w:val="00B3145A"/>
    <w:rsid w:val="00B32D20"/>
    <w:rsid w:val="00B3315A"/>
    <w:rsid w:val="00B3378B"/>
    <w:rsid w:val="00B36218"/>
    <w:rsid w:val="00B410E7"/>
    <w:rsid w:val="00B4158B"/>
    <w:rsid w:val="00B42C2C"/>
    <w:rsid w:val="00B43E74"/>
    <w:rsid w:val="00B447C8"/>
    <w:rsid w:val="00B45C33"/>
    <w:rsid w:val="00B46E81"/>
    <w:rsid w:val="00B477D9"/>
    <w:rsid w:val="00B500CD"/>
    <w:rsid w:val="00B50373"/>
    <w:rsid w:val="00B5071E"/>
    <w:rsid w:val="00B527E7"/>
    <w:rsid w:val="00B534CB"/>
    <w:rsid w:val="00B5390B"/>
    <w:rsid w:val="00B54184"/>
    <w:rsid w:val="00B545B1"/>
    <w:rsid w:val="00B54BC2"/>
    <w:rsid w:val="00B5763B"/>
    <w:rsid w:val="00B57EBD"/>
    <w:rsid w:val="00B61B86"/>
    <w:rsid w:val="00B62A54"/>
    <w:rsid w:val="00B6332E"/>
    <w:rsid w:val="00B66B22"/>
    <w:rsid w:val="00B6756C"/>
    <w:rsid w:val="00B67BB7"/>
    <w:rsid w:val="00B67F99"/>
    <w:rsid w:val="00B7008D"/>
    <w:rsid w:val="00B71658"/>
    <w:rsid w:val="00B72785"/>
    <w:rsid w:val="00B7389E"/>
    <w:rsid w:val="00B74060"/>
    <w:rsid w:val="00B76A07"/>
    <w:rsid w:val="00B77D98"/>
    <w:rsid w:val="00B80D68"/>
    <w:rsid w:val="00B814D7"/>
    <w:rsid w:val="00B81689"/>
    <w:rsid w:val="00B81B7D"/>
    <w:rsid w:val="00B81EE2"/>
    <w:rsid w:val="00B8225A"/>
    <w:rsid w:val="00B83FEB"/>
    <w:rsid w:val="00B842B7"/>
    <w:rsid w:val="00B87E52"/>
    <w:rsid w:val="00B9001A"/>
    <w:rsid w:val="00B9041F"/>
    <w:rsid w:val="00B91DB8"/>
    <w:rsid w:val="00B920DF"/>
    <w:rsid w:val="00B9280D"/>
    <w:rsid w:val="00B92B0F"/>
    <w:rsid w:val="00B9335A"/>
    <w:rsid w:val="00B93992"/>
    <w:rsid w:val="00B95EA4"/>
    <w:rsid w:val="00BA18CC"/>
    <w:rsid w:val="00BA1F9B"/>
    <w:rsid w:val="00BA2055"/>
    <w:rsid w:val="00BA6002"/>
    <w:rsid w:val="00BA669F"/>
    <w:rsid w:val="00BA7F39"/>
    <w:rsid w:val="00BB0C24"/>
    <w:rsid w:val="00BB11FB"/>
    <w:rsid w:val="00BB1F1A"/>
    <w:rsid w:val="00BB1F40"/>
    <w:rsid w:val="00BB3173"/>
    <w:rsid w:val="00BB40AD"/>
    <w:rsid w:val="00BB41B0"/>
    <w:rsid w:val="00BB433D"/>
    <w:rsid w:val="00BB45AC"/>
    <w:rsid w:val="00BB64BA"/>
    <w:rsid w:val="00BC0C87"/>
    <w:rsid w:val="00BC1FD9"/>
    <w:rsid w:val="00BC218B"/>
    <w:rsid w:val="00BC2880"/>
    <w:rsid w:val="00BC3EA7"/>
    <w:rsid w:val="00BC4354"/>
    <w:rsid w:val="00BC7CAF"/>
    <w:rsid w:val="00BC7F20"/>
    <w:rsid w:val="00BD07AE"/>
    <w:rsid w:val="00BD17D6"/>
    <w:rsid w:val="00BD19D9"/>
    <w:rsid w:val="00BD4B48"/>
    <w:rsid w:val="00BD4BAA"/>
    <w:rsid w:val="00BD631C"/>
    <w:rsid w:val="00BE0341"/>
    <w:rsid w:val="00BE0530"/>
    <w:rsid w:val="00BE135E"/>
    <w:rsid w:val="00BE2B21"/>
    <w:rsid w:val="00BE3432"/>
    <w:rsid w:val="00BE5219"/>
    <w:rsid w:val="00BE6D0D"/>
    <w:rsid w:val="00BE7E40"/>
    <w:rsid w:val="00BF1F05"/>
    <w:rsid w:val="00BF2F25"/>
    <w:rsid w:val="00BF4392"/>
    <w:rsid w:val="00BF5194"/>
    <w:rsid w:val="00BF56BB"/>
    <w:rsid w:val="00BF5D18"/>
    <w:rsid w:val="00BF5E9E"/>
    <w:rsid w:val="00BF6746"/>
    <w:rsid w:val="00BF6EE1"/>
    <w:rsid w:val="00C008F2"/>
    <w:rsid w:val="00C014EC"/>
    <w:rsid w:val="00C0261D"/>
    <w:rsid w:val="00C03022"/>
    <w:rsid w:val="00C03513"/>
    <w:rsid w:val="00C048FF"/>
    <w:rsid w:val="00C0520A"/>
    <w:rsid w:val="00C05DAD"/>
    <w:rsid w:val="00C06257"/>
    <w:rsid w:val="00C07690"/>
    <w:rsid w:val="00C11D15"/>
    <w:rsid w:val="00C12040"/>
    <w:rsid w:val="00C13F20"/>
    <w:rsid w:val="00C14EF6"/>
    <w:rsid w:val="00C1659D"/>
    <w:rsid w:val="00C169EB"/>
    <w:rsid w:val="00C17B08"/>
    <w:rsid w:val="00C211AD"/>
    <w:rsid w:val="00C21E74"/>
    <w:rsid w:val="00C23C0E"/>
    <w:rsid w:val="00C248AD"/>
    <w:rsid w:val="00C26A30"/>
    <w:rsid w:val="00C2750F"/>
    <w:rsid w:val="00C27D68"/>
    <w:rsid w:val="00C305C7"/>
    <w:rsid w:val="00C33BE4"/>
    <w:rsid w:val="00C33EE7"/>
    <w:rsid w:val="00C34E99"/>
    <w:rsid w:val="00C3555D"/>
    <w:rsid w:val="00C3732B"/>
    <w:rsid w:val="00C40ECA"/>
    <w:rsid w:val="00C4237E"/>
    <w:rsid w:val="00C431DF"/>
    <w:rsid w:val="00C4689D"/>
    <w:rsid w:val="00C50F16"/>
    <w:rsid w:val="00C5203D"/>
    <w:rsid w:val="00C522A5"/>
    <w:rsid w:val="00C53514"/>
    <w:rsid w:val="00C53695"/>
    <w:rsid w:val="00C5401A"/>
    <w:rsid w:val="00C54622"/>
    <w:rsid w:val="00C54AE4"/>
    <w:rsid w:val="00C56160"/>
    <w:rsid w:val="00C573B4"/>
    <w:rsid w:val="00C62C79"/>
    <w:rsid w:val="00C62CAC"/>
    <w:rsid w:val="00C633A8"/>
    <w:rsid w:val="00C64FB0"/>
    <w:rsid w:val="00C662AF"/>
    <w:rsid w:val="00C6672D"/>
    <w:rsid w:val="00C701D4"/>
    <w:rsid w:val="00C70A12"/>
    <w:rsid w:val="00C73E28"/>
    <w:rsid w:val="00C75336"/>
    <w:rsid w:val="00C766E4"/>
    <w:rsid w:val="00C76E82"/>
    <w:rsid w:val="00C80D85"/>
    <w:rsid w:val="00C81618"/>
    <w:rsid w:val="00C81963"/>
    <w:rsid w:val="00C81F20"/>
    <w:rsid w:val="00C81FB1"/>
    <w:rsid w:val="00C8293C"/>
    <w:rsid w:val="00C84B49"/>
    <w:rsid w:val="00C8660E"/>
    <w:rsid w:val="00C9078B"/>
    <w:rsid w:val="00C910E3"/>
    <w:rsid w:val="00C96540"/>
    <w:rsid w:val="00C96B87"/>
    <w:rsid w:val="00CA02D6"/>
    <w:rsid w:val="00CA0437"/>
    <w:rsid w:val="00CA3B9A"/>
    <w:rsid w:val="00CA56C6"/>
    <w:rsid w:val="00CA65C9"/>
    <w:rsid w:val="00CA6785"/>
    <w:rsid w:val="00CA69D7"/>
    <w:rsid w:val="00CA70D2"/>
    <w:rsid w:val="00CB05EB"/>
    <w:rsid w:val="00CB46E9"/>
    <w:rsid w:val="00CB4DE7"/>
    <w:rsid w:val="00CB5BD6"/>
    <w:rsid w:val="00CB704C"/>
    <w:rsid w:val="00CB7F7B"/>
    <w:rsid w:val="00CC0BD5"/>
    <w:rsid w:val="00CC1869"/>
    <w:rsid w:val="00CC1C34"/>
    <w:rsid w:val="00CC232A"/>
    <w:rsid w:val="00CC2B50"/>
    <w:rsid w:val="00CC3B98"/>
    <w:rsid w:val="00CC3C4D"/>
    <w:rsid w:val="00CC3CD9"/>
    <w:rsid w:val="00CC5198"/>
    <w:rsid w:val="00CC57FC"/>
    <w:rsid w:val="00CD04AC"/>
    <w:rsid w:val="00CD09AA"/>
    <w:rsid w:val="00CD2D10"/>
    <w:rsid w:val="00CD2E40"/>
    <w:rsid w:val="00CD30C0"/>
    <w:rsid w:val="00CD6E75"/>
    <w:rsid w:val="00CD76E3"/>
    <w:rsid w:val="00CD7893"/>
    <w:rsid w:val="00CE5005"/>
    <w:rsid w:val="00CE6874"/>
    <w:rsid w:val="00CE6920"/>
    <w:rsid w:val="00CE7180"/>
    <w:rsid w:val="00CE77F4"/>
    <w:rsid w:val="00CE7F22"/>
    <w:rsid w:val="00CF0B7E"/>
    <w:rsid w:val="00CF253C"/>
    <w:rsid w:val="00CF2D43"/>
    <w:rsid w:val="00CF5A36"/>
    <w:rsid w:val="00D00740"/>
    <w:rsid w:val="00D01B34"/>
    <w:rsid w:val="00D026A3"/>
    <w:rsid w:val="00D03B3F"/>
    <w:rsid w:val="00D03E6A"/>
    <w:rsid w:val="00D0410B"/>
    <w:rsid w:val="00D0435F"/>
    <w:rsid w:val="00D0437B"/>
    <w:rsid w:val="00D057F9"/>
    <w:rsid w:val="00D063F7"/>
    <w:rsid w:val="00D07143"/>
    <w:rsid w:val="00D10877"/>
    <w:rsid w:val="00D146D4"/>
    <w:rsid w:val="00D1484D"/>
    <w:rsid w:val="00D14A51"/>
    <w:rsid w:val="00D15D3A"/>
    <w:rsid w:val="00D1795C"/>
    <w:rsid w:val="00D22082"/>
    <w:rsid w:val="00D22E0E"/>
    <w:rsid w:val="00D243A6"/>
    <w:rsid w:val="00D25F14"/>
    <w:rsid w:val="00D301BE"/>
    <w:rsid w:val="00D3038F"/>
    <w:rsid w:val="00D316AF"/>
    <w:rsid w:val="00D31C38"/>
    <w:rsid w:val="00D31C40"/>
    <w:rsid w:val="00D32F41"/>
    <w:rsid w:val="00D33F57"/>
    <w:rsid w:val="00D33FC5"/>
    <w:rsid w:val="00D34CC0"/>
    <w:rsid w:val="00D35DF1"/>
    <w:rsid w:val="00D37A12"/>
    <w:rsid w:val="00D402F1"/>
    <w:rsid w:val="00D417D4"/>
    <w:rsid w:val="00D426DA"/>
    <w:rsid w:val="00D43D26"/>
    <w:rsid w:val="00D43F74"/>
    <w:rsid w:val="00D45A33"/>
    <w:rsid w:val="00D45F29"/>
    <w:rsid w:val="00D46788"/>
    <w:rsid w:val="00D4689C"/>
    <w:rsid w:val="00D46C37"/>
    <w:rsid w:val="00D51792"/>
    <w:rsid w:val="00D51CA1"/>
    <w:rsid w:val="00D52905"/>
    <w:rsid w:val="00D5334F"/>
    <w:rsid w:val="00D53A89"/>
    <w:rsid w:val="00D54FB5"/>
    <w:rsid w:val="00D561AD"/>
    <w:rsid w:val="00D604DE"/>
    <w:rsid w:val="00D60C6D"/>
    <w:rsid w:val="00D630B8"/>
    <w:rsid w:val="00D63DCF"/>
    <w:rsid w:val="00D64155"/>
    <w:rsid w:val="00D641A7"/>
    <w:rsid w:val="00D65EC7"/>
    <w:rsid w:val="00D6607D"/>
    <w:rsid w:val="00D669A6"/>
    <w:rsid w:val="00D672A4"/>
    <w:rsid w:val="00D677F9"/>
    <w:rsid w:val="00D67CE4"/>
    <w:rsid w:val="00D72DC3"/>
    <w:rsid w:val="00D77E44"/>
    <w:rsid w:val="00D8173F"/>
    <w:rsid w:val="00D81B3A"/>
    <w:rsid w:val="00D83CF0"/>
    <w:rsid w:val="00D841C9"/>
    <w:rsid w:val="00D84700"/>
    <w:rsid w:val="00D85416"/>
    <w:rsid w:val="00D85555"/>
    <w:rsid w:val="00D87E0C"/>
    <w:rsid w:val="00D927D8"/>
    <w:rsid w:val="00D93A71"/>
    <w:rsid w:val="00D94BAE"/>
    <w:rsid w:val="00D94CB5"/>
    <w:rsid w:val="00D95B6A"/>
    <w:rsid w:val="00D978C2"/>
    <w:rsid w:val="00DA04D7"/>
    <w:rsid w:val="00DA0F05"/>
    <w:rsid w:val="00DA1432"/>
    <w:rsid w:val="00DA3F9D"/>
    <w:rsid w:val="00DA4F1B"/>
    <w:rsid w:val="00DA6FCB"/>
    <w:rsid w:val="00DA7FEE"/>
    <w:rsid w:val="00DB29A6"/>
    <w:rsid w:val="00DB5388"/>
    <w:rsid w:val="00DB61C5"/>
    <w:rsid w:val="00DB6C5D"/>
    <w:rsid w:val="00DB7C0C"/>
    <w:rsid w:val="00DC1DBF"/>
    <w:rsid w:val="00DC1DD9"/>
    <w:rsid w:val="00DC2DA2"/>
    <w:rsid w:val="00DC321D"/>
    <w:rsid w:val="00DC3795"/>
    <w:rsid w:val="00DC4EC1"/>
    <w:rsid w:val="00DC5A0B"/>
    <w:rsid w:val="00DC7D2E"/>
    <w:rsid w:val="00DD025B"/>
    <w:rsid w:val="00DD048E"/>
    <w:rsid w:val="00DD0EA4"/>
    <w:rsid w:val="00DD1968"/>
    <w:rsid w:val="00DD1B6A"/>
    <w:rsid w:val="00DD1D13"/>
    <w:rsid w:val="00DD26FE"/>
    <w:rsid w:val="00DD291E"/>
    <w:rsid w:val="00DD3CC7"/>
    <w:rsid w:val="00DD7F56"/>
    <w:rsid w:val="00DE1E90"/>
    <w:rsid w:val="00DE22FC"/>
    <w:rsid w:val="00DE2A94"/>
    <w:rsid w:val="00DE323A"/>
    <w:rsid w:val="00DE4665"/>
    <w:rsid w:val="00DE5086"/>
    <w:rsid w:val="00DE55E1"/>
    <w:rsid w:val="00DE7895"/>
    <w:rsid w:val="00DF04B7"/>
    <w:rsid w:val="00DF1051"/>
    <w:rsid w:val="00DF182A"/>
    <w:rsid w:val="00DF1896"/>
    <w:rsid w:val="00DF24B0"/>
    <w:rsid w:val="00DF2E04"/>
    <w:rsid w:val="00DF3249"/>
    <w:rsid w:val="00DF7119"/>
    <w:rsid w:val="00E01176"/>
    <w:rsid w:val="00E020E4"/>
    <w:rsid w:val="00E03E9D"/>
    <w:rsid w:val="00E04736"/>
    <w:rsid w:val="00E06EA3"/>
    <w:rsid w:val="00E07009"/>
    <w:rsid w:val="00E10B1E"/>
    <w:rsid w:val="00E129F8"/>
    <w:rsid w:val="00E14CAF"/>
    <w:rsid w:val="00E16939"/>
    <w:rsid w:val="00E214DB"/>
    <w:rsid w:val="00E21E94"/>
    <w:rsid w:val="00E2316B"/>
    <w:rsid w:val="00E2370D"/>
    <w:rsid w:val="00E244F6"/>
    <w:rsid w:val="00E246B0"/>
    <w:rsid w:val="00E248D5"/>
    <w:rsid w:val="00E24CA9"/>
    <w:rsid w:val="00E251B8"/>
    <w:rsid w:val="00E2656A"/>
    <w:rsid w:val="00E26BDB"/>
    <w:rsid w:val="00E274AF"/>
    <w:rsid w:val="00E301A9"/>
    <w:rsid w:val="00E30E53"/>
    <w:rsid w:val="00E32862"/>
    <w:rsid w:val="00E32BDF"/>
    <w:rsid w:val="00E34620"/>
    <w:rsid w:val="00E34752"/>
    <w:rsid w:val="00E35A60"/>
    <w:rsid w:val="00E408E5"/>
    <w:rsid w:val="00E40910"/>
    <w:rsid w:val="00E41289"/>
    <w:rsid w:val="00E43122"/>
    <w:rsid w:val="00E445BF"/>
    <w:rsid w:val="00E46B8A"/>
    <w:rsid w:val="00E477C2"/>
    <w:rsid w:val="00E477D3"/>
    <w:rsid w:val="00E508C1"/>
    <w:rsid w:val="00E5189C"/>
    <w:rsid w:val="00E51D5B"/>
    <w:rsid w:val="00E52E66"/>
    <w:rsid w:val="00E54D68"/>
    <w:rsid w:val="00E556F4"/>
    <w:rsid w:val="00E55B40"/>
    <w:rsid w:val="00E560C6"/>
    <w:rsid w:val="00E609A0"/>
    <w:rsid w:val="00E61C81"/>
    <w:rsid w:val="00E6259A"/>
    <w:rsid w:val="00E6259C"/>
    <w:rsid w:val="00E638BC"/>
    <w:rsid w:val="00E63BCC"/>
    <w:rsid w:val="00E63EF4"/>
    <w:rsid w:val="00E64A7F"/>
    <w:rsid w:val="00E65908"/>
    <w:rsid w:val="00E675EE"/>
    <w:rsid w:val="00E70116"/>
    <w:rsid w:val="00E708DC"/>
    <w:rsid w:val="00E71214"/>
    <w:rsid w:val="00E74879"/>
    <w:rsid w:val="00E7529D"/>
    <w:rsid w:val="00E75E82"/>
    <w:rsid w:val="00E77A6E"/>
    <w:rsid w:val="00E77C7B"/>
    <w:rsid w:val="00E809B8"/>
    <w:rsid w:val="00E8280F"/>
    <w:rsid w:val="00E831EE"/>
    <w:rsid w:val="00E83887"/>
    <w:rsid w:val="00E8575A"/>
    <w:rsid w:val="00E85D6C"/>
    <w:rsid w:val="00E909CC"/>
    <w:rsid w:val="00E92273"/>
    <w:rsid w:val="00E9564C"/>
    <w:rsid w:val="00E95BAD"/>
    <w:rsid w:val="00E973AA"/>
    <w:rsid w:val="00E97B21"/>
    <w:rsid w:val="00EA24A0"/>
    <w:rsid w:val="00EA2535"/>
    <w:rsid w:val="00EA49F8"/>
    <w:rsid w:val="00EA50BB"/>
    <w:rsid w:val="00EA5FED"/>
    <w:rsid w:val="00EA6FBD"/>
    <w:rsid w:val="00EA7720"/>
    <w:rsid w:val="00EA7BBF"/>
    <w:rsid w:val="00EB1280"/>
    <w:rsid w:val="00EB1EDD"/>
    <w:rsid w:val="00EB2C1E"/>
    <w:rsid w:val="00EB3583"/>
    <w:rsid w:val="00EB3761"/>
    <w:rsid w:val="00EB4100"/>
    <w:rsid w:val="00EB4EFD"/>
    <w:rsid w:val="00EB5436"/>
    <w:rsid w:val="00EB6CAC"/>
    <w:rsid w:val="00EC0022"/>
    <w:rsid w:val="00EC0719"/>
    <w:rsid w:val="00EC1BA8"/>
    <w:rsid w:val="00EC1E0D"/>
    <w:rsid w:val="00EC2EA5"/>
    <w:rsid w:val="00EC4B86"/>
    <w:rsid w:val="00EC4C79"/>
    <w:rsid w:val="00EC4E9C"/>
    <w:rsid w:val="00EC5DA5"/>
    <w:rsid w:val="00EC5F5B"/>
    <w:rsid w:val="00EC6ADC"/>
    <w:rsid w:val="00EC71D5"/>
    <w:rsid w:val="00EC775D"/>
    <w:rsid w:val="00ED06C0"/>
    <w:rsid w:val="00ED2219"/>
    <w:rsid w:val="00ED4BD5"/>
    <w:rsid w:val="00ED4BFE"/>
    <w:rsid w:val="00ED5917"/>
    <w:rsid w:val="00ED6C93"/>
    <w:rsid w:val="00ED6CBD"/>
    <w:rsid w:val="00ED6DDE"/>
    <w:rsid w:val="00EE0519"/>
    <w:rsid w:val="00EE4379"/>
    <w:rsid w:val="00EE6927"/>
    <w:rsid w:val="00EF07E7"/>
    <w:rsid w:val="00EF1505"/>
    <w:rsid w:val="00EF1CA6"/>
    <w:rsid w:val="00EF640C"/>
    <w:rsid w:val="00EF68F2"/>
    <w:rsid w:val="00EF71A7"/>
    <w:rsid w:val="00EF7255"/>
    <w:rsid w:val="00EF7439"/>
    <w:rsid w:val="00EF7C66"/>
    <w:rsid w:val="00EF7DF6"/>
    <w:rsid w:val="00F00200"/>
    <w:rsid w:val="00F00AAC"/>
    <w:rsid w:val="00F03B19"/>
    <w:rsid w:val="00F044A2"/>
    <w:rsid w:val="00F04A3A"/>
    <w:rsid w:val="00F05211"/>
    <w:rsid w:val="00F05644"/>
    <w:rsid w:val="00F06A9E"/>
    <w:rsid w:val="00F07FDE"/>
    <w:rsid w:val="00F10C24"/>
    <w:rsid w:val="00F115A4"/>
    <w:rsid w:val="00F117E5"/>
    <w:rsid w:val="00F134B2"/>
    <w:rsid w:val="00F1353A"/>
    <w:rsid w:val="00F13988"/>
    <w:rsid w:val="00F14EEE"/>
    <w:rsid w:val="00F153DC"/>
    <w:rsid w:val="00F155C3"/>
    <w:rsid w:val="00F16176"/>
    <w:rsid w:val="00F1643F"/>
    <w:rsid w:val="00F166B9"/>
    <w:rsid w:val="00F170A4"/>
    <w:rsid w:val="00F17EAD"/>
    <w:rsid w:val="00F21736"/>
    <w:rsid w:val="00F27365"/>
    <w:rsid w:val="00F31FD3"/>
    <w:rsid w:val="00F32721"/>
    <w:rsid w:val="00F32BAB"/>
    <w:rsid w:val="00F33578"/>
    <w:rsid w:val="00F349ED"/>
    <w:rsid w:val="00F34EC3"/>
    <w:rsid w:val="00F35075"/>
    <w:rsid w:val="00F35E58"/>
    <w:rsid w:val="00F35F2F"/>
    <w:rsid w:val="00F35F98"/>
    <w:rsid w:val="00F37EE7"/>
    <w:rsid w:val="00F40289"/>
    <w:rsid w:val="00F4162C"/>
    <w:rsid w:val="00F419A8"/>
    <w:rsid w:val="00F42241"/>
    <w:rsid w:val="00F42289"/>
    <w:rsid w:val="00F441C3"/>
    <w:rsid w:val="00F47184"/>
    <w:rsid w:val="00F52531"/>
    <w:rsid w:val="00F53023"/>
    <w:rsid w:val="00F54060"/>
    <w:rsid w:val="00F55931"/>
    <w:rsid w:val="00F55A43"/>
    <w:rsid w:val="00F55E04"/>
    <w:rsid w:val="00F6135B"/>
    <w:rsid w:val="00F618EB"/>
    <w:rsid w:val="00F619DF"/>
    <w:rsid w:val="00F643AA"/>
    <w:rsid w:val="00F6726E"/>
    <w:rsid w:val="00F674EA"/>
    <w:rsid w:val="00F67FF2"/>
    <w:rsid w:val="00F7038F"/>
    <w:rsid w:val="00F70598"/>
    <w:rsid w:val="00F70E57"/>
    <w:rsid w:val="00F7118D"/>
    <w:rsid w:val="00F75099"/>
    <w:rsid w:val="00F7617D"/>
    <w:rsid w:val="00F77365"/>
    <w:rsid w:val="00F77B27"/>
    <w:rsid w:val="00F801F3"/>
    <w:rsid w:val="00F8062E"/>
    <w:rsid w:val="00F81C8C"/>
    <w:rsid w:val="00F824A9"/>
    <w:rsid w:val="00F82D96"/>
    <w:rsid w:val="00F8333B"/>
    <w:rsid w:val="00F835AE"/>
    <w:rsid w:val="00F84B34"/>
    <w:rsid w:val="00F85379"/>
    <w:rsid w:val="00F86415"/>
    <w:rsid w:val="00F86CC3"/>
    <w:rsid w:val="00F873A6"/>
    <w:rsid w:val="00F8765A"/>
    <w:rsid w:val="00F87BAB"/>
    <w:rsid w:val="00F87F5B"/>
    <w:rsid w:val="00F9089F"/>
    <w:rsid w:val="00F912FA"/>
    <w:rsid w:val="00F943AD"/>
    <w:rsid w:val="00F95810"/>
    <w:rsid w:val="00F9644F"/>
    <w:rsid w:val="00F96871"/>
    <w:rsid w:val="00F9707A"/>
    <w:rsid w:val="00F97742"/>
    <w:rsid w:val="00FA0000"/>
    <w:rsid w:val="00FA1240"/>
    <w:rsid w:val="00FA3993"/>
    <w:rsid w:val="00FA4C8C"/>
    <w:rsid w:val="00FA557E"/>
    <w:rsid w:val="00FA63DE"/>
    <w:rsid w:val="00FB0663"/>
    <w:rsid w:val="00FB0A75"/>
    <w:rsid w:val="00FB0E9D"/>
    <w:rsid w:val="00FB18D5"/>
    <w:rsid w:val="00FB3C5F"/>
    <w:rsid w:val="00FB4E74"/>
    <w:rsid w:val="00FB515E"/>
    <w:rsid w:val="00FB5A31"/>
    <w:rsid w:val="00FC14F9"/>
    <w:rsid w:val="00FC1B7D"/>
    <w:rsid w:val="00FC31A9"/>
    <w:rsid w:val="00FC4BD8"/>
    <w:rsid w:val="00FC4C82"/>
    <w:rsid w:val="00FC6DE2"/>
    <w:rsid w:val="00FD0014"/>
    <w:rsid w:val="00FD0122"/>
    <w:rsid w:val="00FD015A"/>
    <w:rsid w:val="00FD0366"/>
    <w:rsid w:val="00FD412D"/>
    <w:rsid w:val="00FD4C97"/>
    <w:rsid w:val="00FD6A99"/>
    <w:rsid w:val="00FE2404"/>
    <w:rsid w:val="00FE5CEF"/>
    <w:rsid w:val="00FE6287"/>
    <w:rsid w:val="00FF157D"/>
    <w:rsid w:val="00FF23F5"/>
    <w:rsid w:val="00FF313A"/>
    <w:rsid w:val="00FF509C"/>
    <w:rsid w:val="00FF50FD"/>
    <w:rsid w:val="00FF55AC"/>
    <w:rsid w:val="00FF6106"/>
    <w:rsid w:val="00FF7150"/>
    <w:rsid w:val="00FF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HTML Preformatted"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73"/>
    <w:pPr>
      <w:ind w:left="567"/>
      <w:jc w:val="both"/>
    </w:pPr>
    <w:rPr>
      <w:rFonts w:ascii="Times New Roman" w:eastAsia="Times New Roman" w:hAnsi="Times New Roman"/>
      <w:sz w:val="28"/>
      <w:szCs w:val="28"/>
    </w:rPr>
  </w:style>
  <w:style w:type="paragraph" w:styleId="1">
    <w:name w:val="heading 1"/>
    <w:basedOn w:val="a"/>
    <w:next w:val="a"/>
    <w:link w:val="10"/>
    <w:uiPriority w:val="99"/>
    <w:qFormat/>
    <w:rsid w:val="00526A67"/>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semiHidden/>
    <w:unhideWhenUsed/>
    <w:qFormat/>
    <w:rsid w:val="00CD2D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6A67"/>
    <w:rPr>
      <w:rFonts w:ascii="Cambria" w:hAnsi="Cambria" w:cs="Cambria"/>
      <w:b/>
      <w:bCs/>
      <w:kern w:val="32"/>
      <w:sz w:val="32"/>
      <w:szCs w:val="32"/>
    </w:rPr>
  </w:style>
  <w:style w:type="character" w:customStyle="1" w:styleId="20">
    <w:name w:val="Заголовок 2 Знак"/>
    <w:basedOn w:val="a0"/>
    <w:link w:val="2"/>
    <w:uiPriority w:val="9"/>
    <w:semiHidden/>
    <w:rsid w:val="00CD2D10"/>
    <w:rPr>
      <w:rFonts w:asciiTheme="majorHAnsi" w:eastAsiaTheme="majorEastAsia" w:hAnsiTheme="majorHAnsi" w:cstheme="majorBidi"/>
      <w:b/>
      <w:bCs/>
      <w:color w:val="4F81BD" w:themeColor="accent1"/>
      <w:sz w:val="26"/>
      <w:szCs w:val="26"/>
    </w:rPr>
  </w:style>
  <w:style w:type="character" w:customStyle="1" w:styleId="a3">
    <w:name w:val="Без интервала Знак"/>
    <w:link w:val="a4"/>
    <w:rsid w:val="006D6BEC"/>
    <w:rPr>
      <w:sz w:val="22"/>
      <w:szCs w:val="22"/>
      <w:lang w:val="ru-RU" w:eastAsia="en-US"/>
    </w:rPr>
  </w:style>
  <w:style w:type="paragraph" w:styleId="a4">
    <w:name w:val="No Spacing"/>
    <w:link w:val="a3"/>
    <w:uiPriority w:val="1"/>
    <w:qFormat/>
    <w:rsid w:val="006D6BEC"/>
    <w:pPr>
      <w:ind w:left="567"/>
      <w:jc w:val="both"/>
    </w:pPr>
    <w:rPr>
      <w:rFonts w:cs="Calibri"/>
      <w:lang w:eastAsia="en-US"/>
    </w:rPr>
  </w:style>
  <w:style w:type="paragraph" w:styleId="a5">
    <w:name w:val="List Paragraph"/>
    <w:basedOn w:val="a"/>
    <w:uiPriority w:val="99"/>
    <w:qFormat/>
    <w:rsid w:val="001D7313"/>
    <w:pPr>
      <w:ind w:left="720"/>
      <w:contextualSpacing/>
    </w:pPr>
  </w:style>
  <w:style w:type="character" w:customStyle="1" w:styleId="apple-converted-space">
    <w:name w:val="apple-converted-space"/>
    <w:basedOn w:val="a0"/>
    <w:rsid w:val="00EC4B86"/>
  </w:style>
  <w:style w:type="character" w:customStyle="1" w:styleId="link">
    <w:name w:val="link"/>
    <w:basedOn w:val="a0"/>
    <w:uiPriority w:val="99"/>
    <w:rsid w:val="00EC4B86"/>
  </w:style>
  <w:style w:type="paragraph" w:styleId="a6">
    <w:name w:val="header"/>
    <w:basedOn w:val="a"/>
    <w:link w:val="a7"/>
    <w:uiPriority w:val="99"/>
    <w:rsid w:val="00022C78"/>
    <w:pPr>
      <w:tabs>
        <w:tab w:val="center" w:pos="4677"/>
        <w:tab w:val="right" w:pos="9355"/>
      </w:tabs>
    </w:pPr>
    <w:rPr>
      <w:rFonts w:eastAsia="Calibri"/>
      <w:sz w:val="20"/>
      <w:szCs w:val="20"/>
    </w:rPr>
  </w:style>
  <w:style w:type="character" w:customStyle="1" w:styleId="a7">
    <w:name w:val="Верхний колонтитул Знак"/>
    <w:basedOn w:val="a0"/>
    <w:link w:val="a6"/>
    <w:uiPriority w:val="99"/>
    <w:rsid w:val="00022C78"/>
    <w:rPr>
      <w:rFonts w:ascii="Times New Roman" w:hAnsi="Times New Roman" w:cs="Times New Roman"/>
      <w:sz w:val="20"/>
      <w:szCs w:val="20"/>
      <w:lang w:eastAsia="ru-RU"/>
    </w:rPr>
  </w:style>
  <w:style w:type="paragraph" w:styleId="a8">
    <w:name w:val="footer"/>
    <w:basedOn w:val="a"/>
    <w:link w:val="a9"/>
    <w:uiPriority w:val="99"/>
    <w:rsid w:val="00022C78"/>
    <w:pPr>
      <w:tabs>
        <w:tab w:val="center" w:pos="4677"/>
        <w:tab w:val="right" w:pos="9355"/>
      </w:tabs>
    </w:pPr>
    <w:rPr>
      <w:rFonts w:eastAsia="Calibri"/>
      <w:sz w:val="20"/>
      <w:szCs w:val="20"/>
    </w:rPr>
  </w:style>
  <w:style w:type="character" w:customStyle="1" w:styleId="a9">
    <w:name w:val="Нижний колонтитул Знак"/>
    <w:basedOn w:val="a0"/>
    <w:link w:val="a8"/>
    <w:uiPriority w:val="99"/>
    <w:rsid w:val="00022C78"/>
    <w:rPr>
      <w:rFonts w:ascii="Times New Roman" w:hAnsi="Times New Roman" w:cs="Times New Roman"/>
      <w:sz w:val="20"/>
      <w:szCs w:val="20"/>
      <w:lang w:eastAsia="ru-RU"/>
    </w:rPr>
  </w:style>
  <w:style w:type="paragraph" w:styleId="aa">
    <w:name w:val="Body Text"/>
    <w:basedOn w:val="a"/>
    <w:link w:val="ab"/>
    <w:uiPriority w:val="99"/>
    <w:rsid w:val="00A43B84"/>
    <w:pPr>
      <w:spacing w:after="120"/>
      <w:jc w:val="left"/>
    </w:pPr>
    <w:rPr>
      <w:rFonts w:eastAsia="Calibri"/>
      <w:sz w:val="20"/>
      <w:szCs w:val="20"/>
    </w:rPr>
  </w:style>
  <w:style w:type="character" w:customStyle="1" w:styleId="ab">
    <w:name w:val="Основной текст Знак"/>
    <w:basedOn w:val="a0"/>
    <w:link w:val="aa"/>
    <w:uiPriority w:val="99"/>
    <w:rsid w:val="00A43B84"/>
    <w:rPr>
      <w:rFonts w:ascii="Times New Roman" w:hAnsi="Times New Roman" w:cs="Times New Roman"/>
      <w:sz w:val="20"/>
      <w:szCs w:val="20"/>
      <w:lang w:eastAsia="ru-RU"/>
    </w:rPr>
  </w:style>
  <w:style w:type="character" w:styleId="ac">
    <w:name w:val="Hyperlink"/>
    <w:basedOn w:val="a0"/>
    <w:uiPriority w:val="99"/>
    <w:rsid w:val="00A43B84"/>
    <w:rPr>
      <w:color w:val="0000FF"/>
      <w:u w:val="single"/>
    </w:rPr>
  </w:style>
  <w:style w:type="paragraph" w:customStyle="1" w:styleId="s1">
    <w:name w:val="s_1"/>
    <w:basedOn w:val="a"/>
    <w:rsid w:val="004A3DD7"/>
    <w:pPr>
      <w:spacing w:before="100" w:beforeAutospacing="1" w:after="100" w:afterAutospacing="1"/>
      <w:jc w:val="left"/>
    </w:pPr>
    <w:rPr>
      <w:sz w:val="24"/>
      <w:szCs w:val="24"/>
    </w:rPr>
  </w:style>
  <w:style w:type="character" w:styleId="ad">
    <w:name w:val="Emphasis"/>
    <w:basedOn w:val="a0"/>
    <w:uiPriority w:val="20"/>
    <w:qFormat/>
    <w:rsid w:val="004A3DD7"/>
    <w:rPr>
      <w:i/>
      <w:iCs/>
    </w:rPr>
  </w:style>
  <w:style w:type="paragraph" w:customStyle="1" w:styleId="s16">
    <w:name w:val="s_16"/>
    <w:basedOn w:val="a"/>
    <w:uiPriority w:val="99"/>
    <w:rsid w:val="00ED6DDE"/>
    <w:pPr>
      <w:spacing w:before="100" w:beforeAutospacing="1" w:after="100" w:afterAutospacing="1"/>
      <w:jc w:val="left"/>
    </w:pPr>
    <w:rPr>
      <w:sz w:val="24"/>
      <w:szCs w:val="24"/>
    </w:rPr>
  </w:style>
  <w:style w:type="paragraph" w:styleId="ae">
    <w:name w:val="Normal (Web)"/>
    <w:basedOn w:val="a"/>
    <w:rsid w:val="00ED6DDE"/>
    <w:pPr>
      <w:spacing w:before="100" w:beforeAutospacing="1" w:after="100" w:afterAutospacing="1"/>
      <w:jc w:val="left"/>
    </w:pPr>
    <w:rPr>
      <w:sz w:val="24"/>
      <w:szCs w:val="24"/>
    </w:rPr>
  </w:style>
  <w:style w:type="character" w:customStyle="1" w:styleId="s10">
    <w:name w:val="s_10"/>
    <w:basedOn w:val="a0"/>
    <w:uiPriority w:val="99"/>
    <w:rsid w:val="00CC5198"/>
  </w:style>
  <w:style w:type="paragraph" w:styleId="af">
    <w:name w:val="Balloon Text"/>
    <w:basedOn w:val="a"/>
    <w:link w:val="af0"/>
    <w:uiPriority w:val="99"/>
    <w:semiHidden/>
    <w:rsid w:val="0063108E"/>
    <w:rPr>
      <w:rFonts w:ascii="Segoe UI" w:eastAsia="Calibri" w:hAnsi="Segoe UI" w:cs="Segoe UI"/>
      <w:sz w:val="18"/>
      <w:szCs w:val="18"/>
    </w:rPr>
  </w:style>
  <w:style w:type="character" w:customStyle="1" w:styleId="af0">
    <w:name w:val="Текст выноски Знак"/>
    <w:basedOn w:val="a0"/>
    <w:link w:val="af"/>
    <w:uiPriority w:val="99"/>
    <w:semiHidden/>
    <w:rsid w:val="0063108E"/>
    <w:rPr>
      <w:rFonts w:ascii="Segoe UI" w:hAnsi="Segoe UI" w:cs="Segoe UI"/>
      <w:sz w:val="18"/>
      <w:szCs w:val="18"/>
      <w:lang w:eastAsia="ru-RU"/>
    </w:rPr>
  </w:style>
  <w:style w:type="table" w:styleId="af1">
    <w:name w:val="Table Grid"/>
    <w:basedOn w:val="a1"/>
    <w:uiPriority w:val="39"/>
    <w:rsid w:val="00D0074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613DBC"/>
    <w:rPr>
      <w:rFonts w:ascii="Courier New" w:hAnsi="Courier New" w:cs="Courier New"/>
      <w:sz w:val="20"/>
      <w:szCs w:val="20"/>
    </w:rPr>
  </w:style>
  <w:style w:type="character" w:customStyle="1" w:styleId="HTML0">
    <w:name w:val="Стандартный HTML Знак"/>
    <w:basedOn w:val="a0"/>
    <w:link w:val="HTML"/>
    <w:uiPriority w:val="99"/>
    <w:semiHidden/>
    <w:rsid w:val="00613DBC"/>
    <w:rPr>
      <w:rFonts w:ascii="Courier New" w:hAnsi="Courier New" w:cs="Courier New"/>
    </w:rPr>
  </w:style>
  <w:style w:type="character" w:customStyle="1" w:styleId="blk">
    <w:name w:val="blk"/>
    <w:basedOn w:val="a0"/>
    <w:rsid w:val="00E214DB"/>
  </w:style>
  <w:style w:type="paragraph" w:customStyle="1" w:styleId="ConsPlusCell">
    <w:name w:val="ConsPlusCell"/>
    <w:rsid w:val="007B7757"/>
    <w:pPr>
      <w:suppressAutoHyphens/>
      <w:autoSpaceDE w:val="0"/>
    </w:pPr>
    <w:rPr>
      <w:rFonts w:ascii="Arial" w:eastAsia="Arial" w:hAnsi="Arial" w:cs="Arial"/>
      <w:sz w:val="20"/>
      <w:szCs w:val="20"/>
      <w:lang w:eastAsia="ar-SA"/>
    </w:rPr>
  </w:style>
  <w:style w:type="character" w:customStyle="1" w:styleId="100">
    <w:name w:val="Стиль10 Знак"/>
    <w:link w:val="101"/>
    <w:locked/>
    <w:rsid w:val="009675A2"/>
    <w:rPr>
      <w:rFonts w:ascii="Times New Roman" w:hAnsi="Times New Roman"/>
      <w:color w:val="833C0B"/>
      <w:sz w:val="28"/>
      <w:szCs w:val="28"/>
      <w:lang w:eastAsia="en-US"/>
    </w:rPr>
  </w:style>
  <w:style w:type="paragraph" w:customStyle="1" w:styleId="101">
    <w:name w:val="Стиль10"/>
    <w:basedOn w:val="a"/>
    <w:link w:val="100"/>
    <w:qFormat/>
    <w:rsid w:val="009675A2"/>
    <w:pPr>
      <w:ind w:left="0"/>
    </w:pPr>
    <w:rPr>
      <w:rFonts w:eastAsia="Calibri"/>
      <w:color w:val="833C0B"/>
      <w:lang w:eastAsia="en-US"/>
    </w:rPr>
  </w:style>
  <w:style w:type="character" w:customStyle="1" w:styleId="21">
    <w:name w:val="Основной текст (2)_"/>
    <w:basedOn w:val="a0"/>
    <w:link w:val="22"/>
    <w:locked/>
    <w:rsid w:val="00D87E0C"/>
    <w:rPr>
      <w:rFonts w:ascii="Times New Roman" w:eastAsia="Times New Roman" w:hAnsi="Times New Roman"/>
      <w:shd w:val="clear" w:color="auto" w:fill="FFFFFF"/>
    </w:rPr>
  </w:style>
  <w:style w:type="paragraph" w:customStyle="1" w:styleId="22">
    <w:name w:val="Основной текст (2)"/>
    <w:basedOn w:val="a"/>
    <w:link w:val="21"/>
    <w:rsid w:val="00D87E0C"/>
    <w:pPr>
      <w:widowControl w:val="0"/>
      <w:shd w:val="clear" w:color="auto" w:fill="FFFFFF"/>
      <w:spacing w:before="780" w:after="300" w:line="283" w:lineRule="exact"/>
      <w:ind w:left="0" w:hanging="300"/>
    </w:pPr>
    <w:rPr>
      <w:sz w:val="22"/>
      <w:szCs w:val="22"/>
    </w:rPr>
  </w:style>
  <w:style w:type="character" w:customStyle="1" w:styleId="s7">
    <w:name w:val="s_7"/>
    <w:basedOn w:val="a0"/>
    <w:rsid w:val="00E274AF"/>
  </w:style>
  <w:style w:type="character" w:customStyle="1" w:styleId="af2">
    <w:name w:val="Гипертекстовая ссылка"/>
    <w:basedOn w:val="a0"/>
    <w:uiPriority w:val="99"/>
    <w:rsid w:val="002427D3"/>
    <w:rPr>
      <w:b w:val="0"/>
      <w:bCs w:val="0"/>
      <w:color w:val="106BBE"/>
    </w:rPr>
  </w:style>
  <w:style w:type="character" w:customStyle="1" w:styleId="s6">
    <w:name w:val="s6"/>
    <w:basedOn w:val="a0"/>
    <w:rsid w:val="006F3BE5"/>
  </w:style>
  <w:style w:type="paragraph" w:customStyle="1" w:styleId="p2">
    <w:name w:val="p2"/>
    <w:basedOn w:val="a"/>
    <w:uiPriority w:val="99"/>
    <w:rsid w:val="006F3BE5"/>
    <w:pPr>
      <w:suppressAutoHyphens/>
      <w:spacing w:before="280" w:after="280"/>
      <w:ind w:left="0"/>
      <w:jc w:val="left"/>
    </w:pPr>
    <w:rPr>
      <w:sz w:val="24"/>
      <w:szCs w:val="24"/>
      <w:lang w:eastAsia="ar-SA"/>
    </w:rPr>
  </w:style>
  <w:style w:type="character" w:customStyle="1" w:styleId="s11">
    <w:name w:val="s1"/>
    <w:basedOn w:val="a0"/>
    <w:rsid w:val="006F3BE5"/>
  </w:style>
  <w:style w:type="character" w:customStyle="1" w:styleId="af3">
    <w:name w:val="Основной текст_"/>
    <w:basedOn w:val="a0"/>
    <w:link w:val="5"/>
    <w:rsid w:val="006F3BE5"/>
    <w:rPr>
      <w:rFonts w:ascii="Times New Roman" w:eastAsia="Times New Roman" w:hAnsi="Times New Roman"/>
      <w:sz w:val="26"/>
      <w:szCs w:val="26"/>
      <w:shd w:val="clear" w:color="auto" w:fill="FFFFFF"/>
    </w:rPr>
  </w:style>
  <w:style w:type="paragraph" w:customStyle="1" w:styleId="5">
    <w:name w:val="Основной текст5"/>
    <w:basedOn w:val="a"/>
    <w:link w:val="af3"/>
    <w:rsid w:val="006F3BE5"/>
    <w:pPr>
      <w:widowControl w:val="0"/>
      <w:shd w:val="clear" w:color="auto" w:fill="FFFFFF"/>
      <w:spacing w:after="60" w:line="0" w:lineRule="atLeast"/>
      <w:ind w:left="0"/>
      <w:jc w:val="left"/>
    </w:pPr>
    <w:rPr>
      <w:sz w:val="26"/>
      <w:szCs w:val="26"/>
    </w:rPr>
  </w:style>
  <w:style w:type="character" w:customStyle="1" w:styleId="12pt1pt">
    <w:name w:val="Основной текст + 12 pt;Интервал 1 pt"/>
    <w:basedOn w:val="af3"/>
    <w:rsid w:val="006F3BE5"/>
    <w:rPr>
      <w:rFonts w:ascii="Times New Roman" w:eastAsia="Times New Roman" w:hAnsi="Times New Roman"/>
      <w:color w:val="000000"/>
      <w:spacing w:val="20"/>
      <w:w w:val="100"/>
      <w:position w:val="0"/>
      <w:sz w:val="24"/>
      <w:szCs w:val="24"/>
      <w:shd w:val="clear" w:color="auto" w:fill="FFFFFF"/>
      <w:lang w:val="ru-RU" w:eastAsia="ru-RU" w:bidi="ru-RU"/>
    </w:rPr>
  </w:style>
  <w:style w:type="character" w:customStyle="1" w:styleId="af4">
    <w:name w:val="Текст сноски Знак"/>
    <w:basedOn w:val="a0"/>
    <w:link w:val="af5"/>
    <w:uiPriority w:val="99"/>
    <w:semiHidden/>
    <w:rsid w:val="006F3BE5"/>
    <w:rPr>
      <w:rFonts w:ascii="Arial" w:eastAsia="Times New Roman" w:hAnsi="Arial" w:cs="Arial"/>
      <w:sz w:val="20"/>
      <w:szCs w:val="20"/>
    </w:rPr>
  </w:style>
  <w:style w:type="paragraph" w:styleId="af5">
    <w:name w:val="footnote text"/>
    <w:basedOn w:val="a"/>
    <w:link w:val="af4"/>
    <w:uiPriority w:val="99"/>
    <w:semiHidden/>
    <w:unhideWhenUsed/>
    <w:rsid w:val="006F3BE5"/>
    <w:pPr>
      <w:widowControl w:val="0"/>
      <w:autoSpaceDE w:val="0"/>
      <w:autoSpaceDN w:val="0"/>
      <w:adjustRightInd w:val="0"/>
      <w:ind w:left="0" w:firstLine="720"/>
    </w:pPr>
    <w:rPr>
      <w:rFonts w:ascii="Arial" w:hAnsi="Arial" w:cs="Arial"/>
      <w:sz w:val="20"/>
      <w:szCs w:val="20"/>
    </w:rPr>
  </w:style>
  <w:style w:type="character" w:customStyle="1" w:styleId="11">
    <w:name w:val="Основной текст1"/>
    <w:basedOn w:val="af3"/>
    <w:rsid w:val="006F3BE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HTML Preformatted"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73"/>
    <w:pPr>
      <w:ind w:left="567"/>
      <w:jc w:val="both"/>
    </w:pPr>
    <w:rPr>
      <w:rFonts w:ascii="Times New Roman" w:eastAsia="Times New Roman" w:hAnsi="Times New Roman"/>
      <w:sz w:val="28"/>
      <w:szCs w:val="28"/>
    </w:rPr>
  </w:style>
  <w:style w:type="paragraph" w:styleId="1">
    <w:name w:val="heading 1"/>
    <w:basedOn w:val="a"/>
    <w:next w:val="a"/>
    <w:link w:val="10"/>
    <w:uiPriority w:val="99"/>
    <w:qFormat/>
    <w:rsid w:val="00526A67"/>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semiHidden/>
    <w:unhideWhenUsed/>
    <w:qFormat/>
    <w:rsid w:val="00CD2D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6A67"/>
    <w:rPr>
      <w:rFonts w:ascii="Cambria" w:hAnsi="Cambria" w:cs="Cambria"/>
      <w:b/>
      <w:bCs/>
      <w:kern w:val="32"/>
      <w:sz w:val="32"/>
      <w:szCs w:val="32"/>
    </w:rPr>
  </w:style>
  <w:style w:type="character" w:customStyle="1" w:styleId="20">
    <w:name w:val="Заголовок 2 Знак"/>
    <w:basedOn w:val="a0"/>
    <w:link w:val="2"/>
    <w:uiPriority w:val="9"/>
    <w:semiHidden/>
    <w:rsid w:val="00CD2D10"/>
    <w:rPr>
      <w:rFonts w:asciiTheme="majorHAnsi" w:eastAsiaTheme="majorEastAsia" w:hAnsiTheme="majorHAnsi" w:cstheme="majorBidi"/>
      <w:b/>
      <w:bCs/>
      <w:color w:val="4F81BD" w:themeColor="accent1"/>
      <w:sz w:val="26"/>
      <w:szCs w:val="26"/>
    </w:rPr>
  </w:style>
  <w:style w:type="character" w:customStyle="1" w:styleId="a3">
    <w:name w:val="Без интервала Знак"/>
    <w:link w:val="a4"/>
    <w:rsid w:val="006D6BEC"/>
    <w:rPr>
      <w:sz w:val="22"/>
      <w:szCs w:val="22"/>
      <w:lang w:val="ru-RU" w:eastAsia="en-US"/>
    </w:rPr>
  </w:style>
  <w:style w:type="paragraph" w:styleId="a4">
    <w:name w:val="No Spacing"/>
    <w:link w:val="a3"/>
    <w:uiPriority w:val="1"/>
    <w:qFormat/>
    <w:rsid w:val="006D6BEC"/>
    <w:pPr>
      <w:ind w:left="567"/>
      <w:jc w:val="both"/>
    </w:pPr>
    <w:rPr>
      <w:rFonts w:cs="Calibri"/>
      <w:lang w:eastAsia="en-US"/>
    </w:rPr>
  </w:style>
  <w:style w:type="paragraph" w:styleId="a5">
    <w:name w:val="List Paragraph"/>
    <w:basedOn w:val="a"/>
    <w:uiPriority w:val="99"/>
    <w:qFormat/>
    <w:rsid w:val="001D7313"/>
    <w:pPr>
      <w:ind w:left="720"/>
      <w:contextualSpacing/>
    </w:pPr>
  </w:style>
  <w:style w:type="character" w:customStyle="1" w:styleId="apple-converted-space">
    <w:name w:val="apple-converted-space"/>
    <w:basedOn w:val="a0"/>
    <w:rsid w:val="00EC4B86"/>
  </w:style>
  <w:style w:type="character" w:customStyle="1" w:styleId="link">
    <w:name w:val="link"/>
    <w:basedOn w:val="a0"/>
    <w:uiPriority w:val="99"/>
    <w:rsid w:val="00EC4B86"/>
  </w:style>
  <w:style w:type="paragraph" w:styleId="a6">
    <w:name w:val="header"/>
    <w:basedOn w:val="a"/>
    <w:link w:val="a7"/>
    <w:uiPriority w:val="99"/>
    <w:rsid w:val="00022C78"/>
    <w:pPr>
      <w:tabs>
        <w:tab w:val="center" w:pos="4677"/>
        <w:tab w:val="right" w:pos="9355"/>
      </w:tabs>
    </w:pPr>
    <w:rPr>
      <w:rFonts w:eastAsia="Calibri"/>
      <w:sz w:val="20"/>
      <w:szCs w:val="20"/>
    </w:rPr>
  </w:style>
  <w:style w:type="character" w:customStyle="1" w:styleId="a7">
    <w:name w:val="Верхний колонтитул Знак"/>
    <w:basedOn w:val="a0"/>
    <w:link w:val="a6"/>
    <w:uiPriority w:val="99"/>
    <w:rsid w:val="00022C78"/>
    <w:rPr>
      <w:rFonts w:ascii="Times New Roman" w:hAnsi="Times New Roman" w:cs="Times New Roman"/>
      <w:sz w:val="20"/>
      <w:szCs w:val="20"/>
      <w:lang w:eastAsia="ru-RU"/>
    </w:rPr>
  </w:style>
  <w:style w:type="paragraph" w:styleId="a8">
    <w:name w:val="footer"/>
    <w:basedOn w:val="a"/>
    <w:link w:val="a9"/>
    <w:uiPriority w:val="99"/>
    <w:rsid w:val="00022C78"/>
    <w:pPr>
      <w:tabs>
        <w:tab w:val="center" w:pos="4677"/>
        <w:tab w:val="right" w:pos="9355"/>
      </w:tabs>
    </w:pPr>
    <w:rPr>
      <w:rFonts w:eastAsia="Calibri"/>
      <w:sz w:val="20"/>
      <w:szCs w:val="20"/>
    </w:rPr>
  </w:style>
  <w:style w:type="character" w:customStyle="1" w:styleId="a9">
    <w:name w:val="Нижний колонтитул Знак"/>
    <w:basedOn w:val="a0"/>
    <w:link w:val="a8"/>
    <w:uiPriority w:val="99"/>
    <w:rsid w:val="00022C78"/>
    <w:rPr>
      <w:rFonts w:ascii="Times New Roman" w:hAnsi="Times New Roman" w:cs="Times New Roman"/>
      <w:sz w:val="20"/>
      <w:szCs w:val="20"/>
      <w:lang w:eastAsia="ru-RU"/>
    </w:rPr>
  </w:style>
  <w:style w:type="paragraph" w:styleId="aa">
    <w:name w:val="Body Text"/>
    <w:basedOn w:val="a"/>
    <w:link w:val="ab"/>
    <w:uiPriority w:val="99"/>
    <w:rsid w:val="00A43B84"/>
    <w:pPr>
      <w:spacing w:after="120"/>
      <w:jc w:val="left"/>
    </w:pPr>
    <w:rPr>
      <w:rFonts w:eastAsia="Calibri"/>
      <w:sz w:val="20"/>
      <w:szCs w:val="20"/>
    </w:rPr>
  </w:style>
  <w:style w:type="character" w:customStyle="1" w:styleId="ab">
    <w:name w:val="Основной текст Знак"/>
    <w:basedOn w:val="a0"/>
    <w:link w:val="aa"/>
    <w:uiPriority w:val="99"/>
    <w:rsid w:val="00A43B84"/>
    <w:rPr>
      <w:rFonts w:ascii="Times New Roman" w:hAnsi="Times New Roman" w:cs="Times New Roman"/>
      <w:sz w:val="20"/>
      <w:szCs w:val="20"/>
      <w:lang w:eastAsia="ru-RU"/>
    </w:rPr>
  </w:style>
  <w:style w:type="character" w:styleId="ac">
    <w:name w:val="Hyperlink"/>
    <w:basedOn w:val="a0"/>
    <w:uiPriority w:val="99"/>
    <w:rsid w:val="00A43B84"/>
    <w:rPr>
      <w:color w:val="0000FF"/>
      <w:u w:val="single"/>
    </w:rPr>
  </w:style>
  <w:style w:type="paragraph" w:customStyle="1" w:styleId="s1">
    <w:name w:val="s_1"/>
    <w:basedOn w:val="a"/>
    <w:rsid w:val="004A3DD7"/>
    <w:pPr>
      <w:spacing w:before="100" w:beforeAutospacing="1" w:after="100" w:afterAutospacing="1"/>
      <w:jc w:val="left"/>
    </w:pPr>
    <w:rPr>
      <w:sz w:val="24"/>
      <w:szCs w:val="24"/>
    </w:rPr>
  </w:style>
  <w:style w:type="character" w:styleId="ad">
    <w:name w:val="Emphasis"/>
    <w:basedOn w:val="a0"/>
    <w:uiPriority w:val="20"/>
    <w:qFormat/>
    <w:rsid w:val="004A3DD7"/>
    <w:rPr>
      <w:i/>
      <w:iCs/>
    </w:rPr>
  </w:style>
  <w:style w:type="paragraph" w:customStyle="1" w:styleId="s16">
    <w:name w:val="s_16"/>
    <w:basedOn w:val="a"/>
    <w:uiPriority w:val="99"/>
    <w:rsid w:val="00ED6DDE"/>
    <w:pPr>
      <w:spacing w:before="100" w:beforeAutospacing="1" w:after="100" w:afterAutospacing="1"/>
      <w:jc w:val="left"/>
    </w:pPr>
    <w:rPr>
      <w:sz w:val="24"/>
      <w:szCs w:val="24"/>
    </w:rPr>
  </w:style>
  <w:style w:type="paragraph" w:styleId="ae">
    <w:name w:val="Normal (Web)"/>
    <w:basedOn w:val="a"/>
    <w:rsid w:val="00ED6DDE"/>
    <w:pPr>
      <w:spacing w:before="100" w:beforeAutospacing="1" w:after="100" w:afterAutospacing="1"/>
      <w:jc w:val="left"/>
    </w:pPr>
    <w:rPr>
      <w:sz w:val="24"/>
      <w:szCs w:val="24"/>
    </w:rPr>
  </w:style>
  <w:style w:type="character" w:customStyle="1" w:styleId="s10">
    <w:name w:val="s_10"/>
    <w:basedOn w:val="a0"/>
    <w:uiPriority w:val="99"/>
    <w:rsid w:val="00CC5198"/>
  </w:style>
  <w:style w:type="paragraph" w:styleId="af">
    <w:name w:val="Balloon Text"/>
    <w:basedOn w:val="a"/>
    <w:link w:val="af0"/>
    <w:uiPriority w:val="99"/>
    <w:semiHidden/>
    <w:rsid w:val="0063108E"/>
    <w:rPr>
      <w:rFonts w:ascii="Segoe UI" w:eastAsia="Calibri" w:hAnsi="Segoe UI" w:cs="Segoe UI"/>
      <w:sz w:val="18"/>
      <w:szCs w:val="18"/>
    </w:rPr>
  </w:style>
  <w:style w:type="character" w:customStyle="1" w:styleId="af0">
    <w:name w:val="Текст выноски Знак"/>
    <w:basedOn w:val="a0"/>
    <w:link w:val="af"/>
    <w:uiPriority w:val="99"/>
    <w:semiHidden/>
    <w:rsid w:val="0063108E"/>
    <w:rPr>
      <w:rFonts w:ascii="Segoe UI" w:hAnsi="Segoe UI" w:cs="Segoe UI"/>
      <w:sz w:val="18"/>
      <w:szCs w:val="18"/>
      <w:lang w:eastAsia="ru-RU"/>
    </w:rPr>
  </w:style>
  <w:style w:type="table" w:styleId="af1">
    <w:name w:val="Table Grid"/>
    <w:basedOn w:val="a1"/>
    <w:uiPriority w:val="39"/>
    <w:rsid w:val="00D0074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613DBC"/>
    <w:rPr>
      <w:rFonts w:ascii="Courier New" w:hAnsi="Courier New" w:cs="Courier New"/>
      <w:sz w:val="20"/>
      <w:szCs w:val="20"/>
    </w:rPr>
  </w:style>
  <w:style w:type="character" w:customStyle="1" w:styleId="HTML0">
    <w:name w:val="Стандартный HTML Знак"/>
    <w:basedOn w:val="a0"/>
    <w:link w:val="HTML"/>
    <w:uiPriority w:val="99"/>
    <w:semiHidden/>
    <w:rsid w:val="00613DBC"/>
    <w:rPr>
      <w:rFonts w:ascii="Courier New" w:hAnsi="Courier New" w:cs="Courier New"/>
    </w:rPr>
  </w:style>
  <w:style w:type="character" w:customStyle="1" w:styleId="blk">
    <w:name w:val="blk"/>
    <w:basedOn w:val="a0"/>
    <w:rsid w:val="00E214DB"/>
  </w:style>
  <w:style w:type="paragraph" w:customStyle="1" w:styleId="ConsPlusCell">
    <w:name w:val="ConsPlusCell"/>
    <w:rsid w:val="007B7757"/>
    <w:pPr>
      <w:suppressAutoHyphens/>
      <w:autoSpaceDE w:val="0"/>
    </w:pPr>
    <w:rPr>
      <w:rFonts w:ascii="Arial" w:eastAsia="Arial" w:hAnsi="Arial" w:cs="Arial"/>
      <w:sz w:val="20"/>
      <w:szCs w:val="20"/>
      <w:lang w:eastAsia="ar-SA"/>
    </w:rPr>
  </w:style>
  <w:style w:type="character" w:customStyle="1" w:styleId="100">
    <w:name w:val="Стиль10 Знак"/>
    <w:link w:val="101"/>
    <w:locked/>
    <w:rsid w:val="009675A2"/>
    <w:rPr>
      <w:rFonts w:ascii="Times New Roman" w:hAnsi="Times New Roman"/>
      <w:color w:val="833C0B"/>
      <w:sz w:val="28"/>
      <w:szCs w:val="28"/>
      <w:lang w:eastAsia="en-US"/>
    </w:rPr>
  </w:style>
  <w:style w:type="paragraph" w:customStyle="1" w:styleId="101">
    <w:name w:val="Стиль10"/>
    <w:basedOn w:val="a"/>
    <w:link w:val="100"/>
    <w:qFormat/>
    <w:rsid w:val="009675A2"/>
    <w:pPr>
      <w:ind w:left="0"/>
    </w:pPr>
    <w:rPr>
      <w:rFonts w:eastAsia="Calibri"/>
      <w:color w:val="833C0B"/>
      <w:lang w:eastAsia="en-US"/>
    </w:rPr>
  </w:style>
  <w:style w:type="character" w:customStyle="1" w:styleId="21">
    <w:name w:val="Основной текст (2)_"/>
    <w:basedOn w:val="a0"/>
    <w:link w:val="22"/>
    <w:locked/>
    <w:rsid w:val="00D87E0C"/>
    <w:rPr>
      <w:rFonts w:ascii="Times New Roman" w:eastAsia="Times New Roman" w:hAnsi="Times New Roman"/>
      <w:shd w:val="clear" w:color="auto" w:fill="FFFFFF"/>
    </w:rPr>
  </w:style>
  <w:style w:type="paragraph" w:customStyle="1" w:styleId="22">
    <w:name w:val="Основной текст (2)"/>
    <w:basedOn w:val="a"/>
    <w:link w:val="21"/>
    <w:rsid w:val="00D87E0C"/>
    <w:pPr>
      <w:widowControl w:val="0"/>
      <w:shd w:val="clear" w:color="auto" w:fill="FFFFFF"/>
      <w:spacing w:before="780" w:after="300" w:line="283" w:lineRule="exact"/>
      <w:ind w:left="0" w:hanging="300"/>
    </w:pPr>
    <w:rPr>
      <w:sz w:val="22"/>
      <w:szCs w:val="22"/>
    </w:rPr>
  </w:style>
  <w:style w:type="character" w:customStyle="1" w:styleId="s7">
    <w:name w:val="s_7"/>
    <w:basedOn w:val="a0"/>
    <w:rsid w:val="00E274AF"/>
  </w:style>
  <w:style w:type="character" w:customStyle="1" w:styleId="af2">
    <w:name w:val="Гипертекстовая ссылка"/>
    <w:basedOn w:val="a0"/>
    <w:uiPriority w:val="99"/>
    <w:rsid w:val="002427D3"/>
    <w:rPr>
      <w:b w:val="0"/>
      <w:bCs w:val="0"/>
      <w:color w:val="106BBE"/>
    </w:rPr>
  </w:style>
  <w:style w:type="character" w:customStyle="1" w:styleId="s6">
    <w:name w:val="s6"/>
    <w:basedOn w:val="a0"/>
    <w:rsid w:val="006F3BE5"/>
  </w:style>
  <w:style w:type="paragraph" w:customStyle="1" w:styleId="p2">
    <w:name w:val="p2"/>
    <w:basedOn w:val="a"/>
    <w:uiPriority w:val="99"/>
    <w:rsid w:val="006F3BE5"/>
    <w:pPr>
      <w:suppressAutoHyphens/>
      <w:spacing w:before="280" w:after="280"/>
      <w:ind w:left="0"/>
      <w:jc w:val="left"/>
    </w:pPr>
    <w:rPr>
      <w:sz w:val="24"/>
      <w:szCs w:val="24"/>
      <w:lang w:eastAsia="ar-SA"/>
    </w:rPr>
  </w:style>
  <w:style w:type="character" w:customStyle="1" w:styleId="s11">
    <w:name w:val="s1"/>
    <w:basedOn w:val="a0"/>
    <w:rsid w:val="006F3BE5"/>
  </w:style>
  <w:style w:type="character" w:customStyle="1" w:styleId="af3">
    <w:name w:val="Основной текст_"/>
    <w:basedOn w:val="a0"/>
    <w:link w:val="5"/>
    <w:rsid w:val="006F3BE5"/>
    <w:rPr>
      <w:rFonts w:ascii="Times New Roman" w:eastAsia="Times New Roman" w:hAnsi="Times New Roman"/>
      <w:sz w:val="26"/>
      <w:szCs w:val="26"/>
      <w:shd w:val="clear" w:color="auto" w:fill="FFFFFF"/>
    </w:rPr>
  </w:style>
  <w:style w:type="paragraph" w:customStyle="1" w:styleId="5">
    <w:name w:val="Основной текст5"/>
    <w:basedOn w:val="a"/>
    <w:link w:val="af3"/>
    <w:rsid w:val="006F3BE5"/>
    <w:pPr>
      <w:widowControl w:val="0"/>
      <w:shd w:val="clear" w:color="auto" w:fill="FFFFFF"/>
      <w:spacing w:after="60" w:line="0" w:lineRule="atLeast"/>
      <w:ind w:left="0"/>
      <w:jc w:val="left"/>
    </w:pPr>
    <w:rPr>
      <w:sz w:val="26"/>
      <w:szCs w:val="26"/>
    </w:rPr>
  </w:style>
  <w:style w:type="character" w:customStyle="1" w:styleId="12pt1pt">
    <w:name w:val="Основной текст + 12 pt;Интервал 1 pt"/>
    <w:basedOn w:val="af3"/>
    <w:rsid w:val="006F3BE5"/>
    <w:rPr>
      <w:rFonts w:ascii="Times New Roman" w:eastAsia="Times New Roman" w:hAnsi="Times New Roman"/>
      <w:color w:val="000000"/>
      <w:spacing w:val="20"/>
      <w:w w:val="100"/>
      <w:position w:val="0"/>
      <w:sz w:val="24"/>
      <w:szCs w:val="24"/>
      <w:shd w:val="clear" w:color="auto" w:fill="FFFFFF"/>
      <w:lang w:val="ru-RU" w:eastAsia="ru-RU" w:bidi="ru-RU"/>
    </w:rPr>
  </w:style>
  <w:style w:type="character" w:customStyle="1" w:styleId="af4">
    <w:name w:val="Текст сноски Знак"/>
    <w:basedOn w:val="a0"/>
    <w:link w:val="af5"/>
    <w:uiPriority w:val="99"/>
    <w:semiHidden/>
    <w:rsid w:val="006F3BE5"/>
    <w:rPr>
      <w:rFonts w:ascii="Arial" w:eastAsia="Times New Roman" w:hAnsi="Arial" w:cs="Arial"/>
      <w:sz w:val="20"/>
      <w:szCs w:val="20"/>
    </w:rPr>
  </w:style>
  <w:style w:type="paragraph" w:styleId="af5">
    <w:name w:val="footnote text"/>
    <w:basedOn w:val="a"/>
    <w:link w:val="af4"/>
    <w:uiPriority w:val="99"/>
    <w:semiHidden/>
    <w:unhideWhenUsed/>
    <w:rsid w:val="006F3BE5"/>
    <w:pPr>
      <w:widowControl w:val="0"/>
      <w:autoSpaceDE w:val="0"/>
      <w:autoSpaceDN w:val="0"/>
      <w:adjustRightInd w:val="0"/>
      <w:ind w:left="0" w:firstLine="720"/>
    </w:pPr>
    <w:rPr>
      <w:rFonts w:ascii="Arial" w:hAnsi="Arial" w:cs="Arial"/>
      <w:sz w:val="20"/>
      <w:szCs w:val="20"/>
    </w:rPr>
  </w:style>
  <w:style w:type="character" w:customStyle="1" w:styleId="11">
    <w:name w:val="Основной текст1"/>
    <w:basedOn w:val="af3"/>
    <w:rsid w:val="006F3BE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0423">
      <w:bodyDiv w:val="1"/>
      <w:marLeft w:val="0"/>
      <w:marRight w:val="0"/>
      <w:marTop w:val="0"/>
      <w:marBottom w:val="0"/>
      <w:divBdr>
        <w:top w:val="none" w:sz="0" w:space="0" w:color="auto"/>
        <w:left w:val="none" w:sz="0" w:space="0" w:color="auto"/>
        <w:bottom w:val="none" w:sz="0" w:space="0" w:color="auto"/>
        <w:right w:val="none" w:sz="0" w:space="0" w:color="auto"/>
      </w:divBdr>
    </w:div>
    <w:div w:id="113712664">
      <w:bodyDiv w:val="1"/>
      <w:marLeft w:val="0"/>
      <w:marRight w:val="0"/>
      <w:marTop w:val="0"/>
      <w:marBottom w:val="0"/>
      <w:divBdr>
        <w:top w:val="none" w:sz="0" w:space="0" w:color="auto"/>
        <w:left w:val="none" w:sz="0" w:space="0" w:color="auto"/>
        <w:bottom w:val="none" w:sz="0" w:space="0" w:color="auto"/>
        <w:right w:val="none" w:sz="0" w:space="0" w:color="auto"/>
      </w:divBdr>
    </w:div>
    <w:div w:id="130443660">
      <w:bodyDiv w:val="1"/>
      <w:marLeft w:val="0"/>
      <w:marRight w:val="0"/>
      <w:marTop w:val="0"/>
      <w:marBottom w:val="0"/>
      <w:divBdr>
        <w:top w:val="none" w:sz="0" w:space="0" w:color="auto"/>
        <w:left w:val="none" w:sz="0" w:space="0" w:color="auto"/>
        <w:bottom w:val="none" w:sz="0" w:space="0" w:color="auto"/>
        <w:right w:val="none" w:sz="0" w:space="0" w:color="auto"/>
      </w:divBdr>
    </w:div>
    <w:div w:id="183401154">
      <w:bodyDiv w:val="1"/>
      <w:marLeft w:val="0"/>
      <w:marRight w:val="0"/>
      <w:marTop w:val="0"/>
      <w:marBottom w:val="0"/>
      <w:divBdr>
        <w:top w:val="none" w:sz="0" w:space="0" w:color="auto"/>
        <w:left w:val="none" w:sz="0" w:space="0" w:color="auto"/>
        <w:bottom w:val="none" w:sz="0" w:space="0" w:color="auto"/>
        <w:right w:val="none" w:sz="0" w:space="0" w:color="auto"/>
      </w:divBdr>
    </w:div>
    <w:div w:id="238246479">
      <w:bodyDiv w:val="1"/>
      <w:marLeft w:val="0"/>
      <w:marRight w:val="0"/>
      <w:marTop w:val="0"/>
      <w:marBottom w:val="0"/>
      <w:divBdr>
        <w:top w:val="none" w:sz="0" w:space="0" w:color="auto"/>
        <w:left w:val="none" w:sz="0" w:space="0" w:color="auto"/>
        <w:bottom w:val="none" w:sz="0" w:space="0" w:color="auto"/>
        <w:right w:val="none" w:sz="0" w:space="0" w:color="auto"/>
      </w:divBdr>
    </w:div>
    <w:div w:id="468135638">
      <w:bodyDiv w:val="1"/>
      <w:marLeft w:val="0"/>
      <w:marRight w:val="0"/>
      <w:marTop w:val="0"/>
      <w:marBottom w:val="0"/>
      <w:divBdr>
        <w:top w:val="none" w:sz="0" w:space="0" w:color="auto"/>
        <w:left w:val="none" w:sz="0" w:space="0" w:color="auto"/>
        <w:bottom w:val="none" w:sz="0" w:space="0" w:color="auto"/>
        <w:right w:val="none" w:sz="0" w:space="0" w:color="auto"/>
      </w:divBdr>
    </w:div>
    <w:div w:id="642201936">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3">
          <w:marLeft w:val="0"/>
          <w:marRight w:val="0"/>
          <w:marTop w:val="120"/>
          <w:marBottom w:val="0"/>
          <w:divBdr>
            <w:top w:val="none" w:sz="0" w:space="0" w:color="auto"/>
            <w:left w:val="none" w:sz="0" w:space="0" w:color="auto"/>
            <w:bottom w:val="none" w:sz="0" w:space="0" w:color="auto"/>
            <w:right w:val="none" w:sz="0" w:space="0" w:color="auto"/>
          </w:divBdr>
        </w:div>
        <w:div w:id="1866478129">
          <w:marLeft w:val="0"/>
          <w:marRight w:val="0"/>
          <w:marTop w:val="120"/>
          <w:marBottom w:val="0"/>
          <w:divBdr>
            <w:top w:val="none" w:sz="0" w:space="0" w:color="auto"/>
            <w:left w:val="none" w:sz="0" w:space="0" w:color="auto"/>
            <w:bottom w:val="none" w:sz="0" w:space="0" w:color="auto"/>
            <w:right w:val="none" w:sz="0" w:space="0" w:color="auto"/>
          </w:divBdr>
        </w:div>
        <w:div w:id="344135594">
          <w:marLeft w:val="0"/>
          <w:marRight w:val="0"/>
          <w:marTop w:val="120"/>
          <w:marBottom w:val="0"/>
          <w:divBdr>
            <w:top w:val="none" w:sz="0" w:space="0" w:color="auto"/>
            <w:left w:val="none" w:sz="0" w:space="0" w:color="auto"/>
            <w:bottom w:val="none" w:sz="0" w:space="0" w:color="auto"/>
            <w:right w:val="none" w:sz="0" w:space="0" w:color="auto"/>
          </w:divBdr>
        </w:div>
        <w:div w:id="1764455826">
          <w:marLeft w:val="0"/>
          <w:marRight w:val="0"/>
          <w:marTop w:val="120"/>
          <w:marBottom w:val="0"/>
          <w:divBdr>
            <w:top w:val="none" w:sz="0" w:space="0" w:color="auto"/>
            <w:left w:val="none" w:sz="0" w:space="0" w:color="auto"/>
            <w:bottom w:val="none" w:sz="0" w:space="0" w:color="auto"/>
            <w:right w:val="none" w:sz="0" w:space="0" w:color="auto"/>
          </w:divBdr>
        </w:div>
        <w:div w:id="433865357">
          <w:marLeft w:val="0"/>
          <w:marRight w:val="0"/>
          <w:marTop w:val="120"/>
          <w:marBottom w:val="0"/>
          <w:divBdr>
            <w:top w:val="none" w:sz="0" w:space="0" w:color="auto"/>
            <w:left w:val="none" w:sz="0" w:space="0" w:color="auto"/>
            <w:bottom w:val="none" w:sz="0" w:space="0" w:color="auto"/>
            <w:right w:val="none" w:sz="0" w:space="0" w:color="auto"/>
          </w:divBdr>
        </w:div>
        <w:div w:id="1046874562">
          <w:marLeft w:val="0"/>
          <w:marRight w:val="0"/>
          <w:marTop w:val="120"/>
          <w:marBottom w:val="0"/>
          <w:divBdr>
            <w:top w:val="none" w:sz="0" w:space="0" w:color="auto"/>
            <w:left w:val="none" w:sz="0" w:space="0" w:color="auto"/>
            <w:bottom w:val="none" w:sz="0" w:space="0" w:color="auto"/>
            <w:right w:val="none" w:sz="0" w:space="0" w:color="auto"/>
          </w:divBdr>
        </w:div>
        <w:div w:id="1917209281">
          <w:marLeft w:val="0"/>
          <w:marRight w:val="0"/>
          <w:marTop w:val="120"/>
          <w:marBottom w:val="0"/>
          <w:divBdr>
            <w:top w:val="none" w:sz="0" w:space="0" w:color="auto"/>
            <w:left w:val="none" w:sz="0" w:space="0" w:color="auto"/>
            <w:bottom w:val="none" w:sz="0" w:space="0" w:color="auto"/>
            <w:right w:val="none" w:sz="0" w:space="0" w:color="auto"/>
          </w:divBdr>
        </w:div>
        <w:div w:id="1877504851">
          <w:marLeft w:val="0"/>
          <w:marRight w:val="0"/>
          <w:marTop w:val="120"/>
          <w:marBottom w:val="0"/>
          <w:divBdr>
            <w:top w:val="none" w:sz="0" w:space="0" w:color="auto"/>
            <w:left w:val="none" w:sz="0" w:space="0" w:color="auto"/>
            <w:bottom w:val="none" w:sz="0" w:space="0" w:color="auto"/>
            <w:right w:val="none" w:sz="0" w:space="0" w:color="auto"/>
          </w:divBdr>
        </w:div>
        <w:div w:id="1939488236">
          <w:marLeft w:val="0"/>
          <w:marRight w:val="0"/>
          <w:marTop w:val="120"/>
          <w:marBottom w:val="0"/>
          <w:divBdr>
            <w:top w:val="none" w:sz="0" w:space="0" w:color="auto"/>
            <w:left w:val="none" w:sz="0" w:space="0" w:color="auto"/>
            <w:bottom w:val="none" w:sz="0" w:space="0" w:color="auto"/>
            <w:right w:val="none" w:sz="0" w:space="0" w:color="auto"/>
          </w:divBdr>
        </w:div>
      </w:divsChild>
    </w:div>
    <w:div w:id="806893392">
      <w:bodyDiv w:val="1"/>
      <w:marLeft w:val="0"/>
      <w:marRight w:val="0"/>
      <w:marTop w:val="0"/>
      <w:marBottom w:val="0"/>
      <w:divBdr>
        <w:top w:val="none" w:sz="0" w:space="0" w:color="auto"/>
        <w:left w:val="none" w:sz="0" w:space="0" w:color="auto"/>
        <w:bottom w:val="none" w:sz="0" w:space="0" w:color="auto"/>
        <w:right w:val="none" w:sz="0" w:space="0" w:color="auto"/>
      </w:divBdr>
    </w:div>
    <w:div w:id="1087847805">
      <w:bodyDiv w:val="1"/>
      <w:marLeft w:val="0"/>
      <w:marRight w:val="0"/>
      <w:marTop w:val="0"/>
      <w:marBottom w:val="0"/>
      <w:divBdr>
        <w:top w:val="none" w:sz="0" w:space="0" w:color="auto"/>
        <w:left w:val="none" w:sz="0" w:space="0" w:color="auto"/>
        <w:bottom w:val="none" w:sz="0" w:space="0" w:color="auto"/>
        <w:right w:val="none" w:sz="0" w:space="0" w:color="auto"/>
      </w:divBdr>
    </w:div>
    <w:div w:id="1115901340">
      <w:bodyDiv w:val="1"/>
      <w:marLeft w:val="0"/>
      <w:marRight w:val="0"/>
      <w:marTop w:val="0"/>
      <w:marBottom w:val="0"/>
      <w:divBdr>
        <w:top w:val="none" w:sz="0" w:space="0" w:color="auto"/>
        <w:left w:val="none" w:sz="0" w:space="0" w:color="auto"/>
        <w:bottom w:val="none" w:sz="0" w:space="0" w:color="auto"/>
        <w:right w:val="none" w:sz="0" w:space="0" w:color="auto"/>
      </w:divBdr>
    </w:div>
    <w:div w:id="1152067973">
      <w:bodyDiv w:val="1"/>
      <w:marLeft w:val="0"/>
      <w:marRight w:val="0"/>
      <w:marTop w:val="0"/>
      <w:marBottom w:val="0"/>
      <w:divBdr>
        <w:top w:val="none" w:sz="0" w:space="0" w:color="auto"/>
        <w:left w:val="none" w:sz="0" w:space="0" w:color="auto"/>
        <w:bottom w:val="none" w:sz="0" w:space="0" w:color="auto"/>
        <w:right w:val="none" w:sz="0" w:space="0" w:color="auto"/>
      </w:divBdr>
    </w:div>
    <w:div w:id="1164591191">
      <w:bodyDiv w:val="1"/>
      <w:marLeft w:val="0"/>
      <w:marRight w:val="0"/>
      <w:marTop w:val="0"/>
      <w:marBottom w:val="0"/>
      <w:divBdr>
        <w:top w:val="none" w:sz="0" w:space="0" w:color="auto"/>
        <w:left w:val="none" w:sz="0" w:space="0" w:color="auto"/>
        <w:bottom w:val="none" w:sz="0" w:space="0" w:color="auto"/>
        <w:right w:val="none" w:sz="0" w:space="0" w:color="auto"/>
      </w:divBdr>
    </w:div>
    <w:div w:id="1190875190">
      <w:bodyDiv w:val="1"/>
      <w:marLeft w:val="0"/>
      <w:marRight w:val="0"/>
      <w:marTop w:val="0"/>
      <w:marBottom w:val="0"/>
      <w:divBdr>
        <w:top w:val="none" w:sz="0" w:space="0" w:color="auto"/>
        <w:left w:val="none" w:sz="0" w:space="0" w:color="auto"/>
        <w:bottom w:val="none" w:sz="0" w:space="0" w:color="auto"/>
        <w:right w:val="none" w:sz="0" w:space="0" w:color="auto"/>
      </w:divBdr>
    </w:div>
    <w:div w:id="1296914219">
      <w:bodyDiv w:val="1"/>
      <w:marLeft w:val="0"/>
      <w:marRight w:val="0"/>
      <w:marTop w:val="0"/>
      <w:marBottom w:val="0"/>
      <w:divBdr>
        <w:top w:val="none" w:sz="0" w:space="0" w:color="auto"/>
        <w:left w:val="none" w:sz="0" w:space="0" w:color="auto"/>
        <w:bottom w:val="none" w:sz="0" w:space="0" w:color="auto"/>
        <w:right w:val="none" w:sz="0" w:space="0" w:color="auto"/>
      </w:divBdr>
    </w:div>
    <w:div w:id="1429426420">
      <w:bodyDiv w:val="1"/>
      <w:marLeft w:val="0"/>
      <w:marRight w:val="0"/>
      <w:marTop w:val="0"/>
      <w:marBottom w:val="0"/>
      <w:divBdr>
        <w:top w:val="none" w:sz="0" w:space="0" w:color="auto"/>
        <w:left w:val="none" w:sz="0" w:space="0" w:color="auto"/>
        <w:bottom w:val="none" w:sz="0" w:space="0" w:color="auto"/>
        <w:right w:val="none" w:sz="0" w:space="0" w:color="auto"/>
      </w:divBdr>
    </w:div>
    <w:div w:id="1488324672">
      <w:bodyDiv w:val="1"/>
      <w:marLeft w:val="0"/>
      <w:marRight w:val="0"/>
      <w:marTop w:val="0"/>
      <w:marBottom w:val="0"/>
      <w:divBdr>
        <w:top w:val="none" w:sz="0" w:space="0" w:color="auto"/>
        <w:left w:val="none" w:sz="0" w:space="0" w:color="auto"/>
        <w:bottom w:val="none" w:sz="0" w:space="0" w:color="auto"/>
        <w:right w:val="none" w:sz="0" w:space="0" w:color="auto"/>
      </w:divBdr>
    </w:div>
    <w:div w:id="1551265029">
      <w:marLeft w:val="0"/>
      <w:marRight w:val="0"/>
      <w:marTop w:val="0"/>
      <w:marBottom w:val="0"/>
      <w:divBdr>
        <w:top w:val="none" w:sz="0" w:space="0" w:color="auto"/>
        <w:left w:val="none" w:sz="0" w:space="0" w:color="auto"/>
        <w:bottom w:val="none" w:sz="0" w:space="0" w:color="auto"/>
        <w:right w:val="none" w:sz="0" w:space="0" w:color="auto"/>
      </w:divBdr>
    </w:div>
    <w:div w:id="1551265030">
      <w:marLeft w:val="0"/>
      <w:marRight w:val="0"/>
      <w:marTop w:val="0"/>
      <w:marBottom w:val="0"/>
      <w:divBdr>
        <w:top w:val="none" w:sz="0" w:space="0" w:color="auto"/>
        <w:left w:val="none" w:sz="0" w:space="0" w:color="auto"/>
        <w:bottom w:val="none" w:sz="0" w:space="0" w:color="auto"/>
        <w:right w:val="none" w:sz="0" w:space="0" w:color="auto"/>
      </w:divBdr>
    </w:div>
    <w:div w:id="1551265031">
      <w:marLeft w:val="0"/>
      <w:marRight w:val="0"/>
      <w:marTop w:val="0"/>
      <w:marBottom w:val="0"/>
      <w:divBdr>
        <w:top w:val="none" w:sz="0" w:space="0" w:color="auto"/>
        <w:left w:val="none" w:sz="0" w:space="0" w:color="auto"/>
        <w:bottom w:val="none" w:sz="0" w:space="0" w:color="auto"/>
        <w:right w:val="none" w:sz="0" w:space="0" w:color="auto"/>
      </w:divBdr>
    </w:div>
    <w:div w:id="1551265032">
      <w:marLeft w:val="0"/>
      <w:marRight w:val="0"/>
      <w:marTop w:val="0"/>
      <w:marBottom w:val="0"/>
      <w:divBdr>
        <w:top w:val="none" w:sz="0" w:space="0" w:color="auto"/>
        <w:left w:val="none" w:sz="0" w:space="0" w:color="auto"/>
        <w:bottom w:val="none" w:sz="0" w:space="0" w:color="auto"/>
        <w:right w:val="none" w:sz="0" w:space="0" w:color="auto"/>
      </w:divBdr>
    </w:div>
    <w:div w:id="1551265033">
      <w:marLeft w:val="0"/>
      <w:marRight w:val="0"/>
      <w:marTop w:val="0"/>
      <w:marBottom w:val="0"/>
      <w:divBdr>
        <w:top w:val="none" w:sz="0" w:space="0" w:color="auto"/>
        <w:left w:val="none" w:sz="0" w:space="0" w:color="auto"/>
        <w:bottom w:val="none" w:sz="0" w:space="0" w:color="auto"/>
        <w:right w:val="none" w:sz="0" w:space="0" w:color="auto"/>
      </w:divBdr>
    </w:div>
    <w:div w:id="1551265034">
      <w:marLeft w:val="0"/>
      <w:marRight w:val="0"/>
      <w:marTop w:val="0"/>
      <w:marBottom w:val="0"/>
      <w:divBdr>
        <w:top w:val="none" w:sz="0" w:space="0" w:color="auto"/>
        <w:left w:val="none" w:sz="0" w:space="0" w:color="auto"/>
        <w:bottom w:val="none" w:sz="0" w:space="0" w:color="auto"/>
        <w:right w:val="none" w:sz="0" w:space="0" w:color="auto"/>
      </w:divBdr>
    </w:div>
    <w:div w:id="1551265036">
      <w:marLeft w:val="0"/>
      <w:marRight w:val="0"/>
      <w:marTop w:val="0"/>
      <w:marBottom w:val="0"/>
      <w:divBdr>
        <w:top w:val="none" w:sz="0" w:space="0" w:color="auto"/>
        <w:left w:val="none" w:sz="0" w:space="0" w:color="auto"/>
        <w:bottom w:val="none" w:sz="0" w:space="0" w:color="auto"/>
        <w:right w:val="none" w:sz="0" w:space="0" w:color="auto"/>
      </w:divBdr>
      <w:divsChild>
        <w:div w:id="1551265040">
          <w:marLeft w:val="0"/>
          <w:marRight w:val="0"/>
          <w:marTop w:val="0"/>
          <w:marBottom w:val="0"/>
          <w:divBdr>
            <w:top w:val="none" w:sz="0" w:space="0" w:color="auto"/>
            <w:left w:val="none" w:sz="0" w:space="0" w:color="auto"/>
            <w:bottom w:val="none" w:sz="0" w:space="0" w:color="auto"/>
            <w:right w:val="none" w:sz="0" w:space="0" w:color="auto"/>
          </w:divBdr>
        </w:div>
        <w:div w:id="1551265054">
          <w:marLeft w:val="0"/>
          <w:marRight w:val="0"/>
          <w:marTop w:val="0"/>
          <w:marBottom w:val="0"/>
          <w:divBdr>
            <w:top w:val="none" w:sz="0" w:space="0" w:color="auto"/>
            <w:left w:val="none" w:sz="0" w:space="0" w:color="auto"/>
            <w:bottom w:val="none" w:sz="0" w:space="0" w:color="auto"/>
            <w:right w:val="none" w:sz="0" w:space="0" w:color="auto"/>
          </w:divBdr>
        </w:div>
      </w:divsChild>
    </w:div>
    <w:div w:id="1551265037">
      <w:marLeft w:val="0"/>
      <w:marRight w:val="0"/>
      <w:marTop w:val="0"/>
      <w:marBottom w:val="0"/>
      <w:divBdr>
        <w:top w:val="none" w:sz="0" w:space="0" w:color="auto"/>
        <w:left w:val="none" w:sz="0" w:space="0" w:color="auto"/>
        <w:bottom w:val="none" w:sz="0" w:space="0" w:color="auto"/>
        <w:right w:val="none" w:sz="0" w:space="0" w:color="auto"/>
      </w:divBdr>
    </w:div>
    <w:div w:id="1551265038">
      <w:marLeft w:val="0"/>
      <w:marRight w:val="0"/>
      <w:marTop w:val="0"/>
      <w:marBottom w:val="0"/>
      <w:divBdr>
        <w:top w:val="none" w:sz="0" w:space="0" w:color="auto"/>
        <w:left w:val="none" w:sz="0" w:space="0" w:color="auto"/>
        <w:bottom w:val="none" w:sz="0" w:space="0" w:color="auto"/>
        <w:right w:val="none" w:sz="0" w:space="0" w:color="auto"/>
      </w:divBdr>
    </w:div>
    <w:div w:id="1551265039">
      <w:marLeft w:val="0"/>
      <w:marRight w:val="0"/>
      <w:marTop w:val="0"/>
      <w:marBottom w:val="0"/>
      <w:divBdr>
        <w:top w:val="none" w:sz="0" w:space="0" w:color="auto"/>
        <w:left w:val="none" w:sz="0" w:space="0" w:color="auto"/>
        <w:bottom w:val="none" w:sz="0" w:space="0" w:color="auto"/>
        <w:right w:val="none" w:sz="0" w:space="0" w:color="auto"/>
      </w:divBdr>
    </w:div>
    <w:div w:id="1551265041">
      <w:marLeft w:val="0"/>
      <w:marRight w:val="0"/>
      <w:marTop w:val="0"/>
      <w:marBottom w:val="0"/>
      <w:divBdr>
        <w:top w:val="none" w:sz="0" w:space="0" w:color="auto"/>
        <w:left w:val="none" w:sz="0" w:space="0" w:color="auto"/>
        <w:bottom w:val="none" w:sz="0" w:space="0" w:color="auto"/>
        <w:right w:val="none" w:sz="0" w:space="0" w:color="auto"/>
      </w:divBdr>
    </w:div>
    <w:div w:id="1551265042">
      <w:marLeft w:val="0"/>
      <w:marRight w:val="0"/>
      <w:marTop w:val="0"/>
      <w:marBottom w:val="0"/>
      <w:divBdr>
        <w:top w:val="none" w:sz="0" w:space="0" w:color="auto"/>
        <w:left w:val="none" w:sz="0" w:space="0" w:color="auto"/>
        <w:bottom w:val="none" w:sz="0" w:space="0" w:color="auto"/>
        <w:right w:val="none" w:sz="0" w:space="0" w:color="auto"/>
      </w:divBdr>
    </w:div>
    <w:div w:id="1551265043">
      <w:marLeft w:val="0"/>
      <w:marRight w:val="0"/>
      <w:marTop w:val="0"/>
      <w:marBottom w:val="0"/>
      <w:divBdr>
        <w:top w:val="none" w:sz="0" w:space="0" w:color="auto"/>
        <w:left w:val="none" w:sz="0" w:space="0" w:color="auto"/>
        <w:bottom w:val="none" w:sz="0" w:space="0" w:color="auto"/>
        <w:right w:val="none" w:sz="0" w:space="0" w:color="auto"/>
      </w:divBdr>
    </w:div>
    <w:div w:id="1551265044">
      <w:marLeft w:val="0"/>
      <w:marRight w:val="0"/>
      <w:marTop w:val="0"/>
      <w:marBottom w:val="0"/>
      <w:divBdr>
        <w:top w:val="none" w:sz="0" w:space="0" w:color="auto"/>
        <w:left w:val="none" w:sz="0" w:space="0" w:color="auto"/>
        <w:bottom w:val="none" w:sz="0" w:space="0" w:color="auto"/>
        <w:right w:val="none" w:sz="0" w:space="0" w:color="auto"/>
      </w:divBdr>
    </w:div>
    <w:div w:id="1551265045">
      <w:marLeft w:val="0"/>
      <w:marRight w:val="0"/>
      <w:marTop w:val="0"/>
      <w:marBottom w:val="0"/>
      <w:divBdr>
        <w:top w:val="none" w:sz="0" w:space="0" w:color="auto"/>
        <w:left w:val="none" w:sz="0" w:space="0" w:color="auto"/>
        <w:bottom w:val="none" w:sz="0" w:space="0" w:color="auto"/>
        <w:right w:val="none" w:sz="0" w:space="0" w:color="auto"/>
      </w:divBdr>
    </w:div>
    <w:div w:id="1551265046">
      <w:marLeft w:val="0"/>
      <w:marRight w:val="0"/>
      <w:marTop w:val="0"/>
      <w:marBottom w:val="0"/>
      <w:divBdr>
        <w:top w:val="none" w:sz="0" w:space="0" w:color="auto"/>
        <w:left w:val="none" w:sz="0" w:space="0" w:color="auto"/>
        <w:bottom w:val="none" w:sz="0" w:space="0" w:color="auto"/>
        <w:right w:val="none" w:sz="0" w:space="0" w:color="auto"/>
      </w:divBdr>
    </w:div>
    <w:div w:id="1551265047">
      <w:marLeft w:val="0"/>
      <w:marRight w:val="0"/>
      <w:marTop w:val="0"/>
      <w:marBottom w:val="0"/>
      <w:divBdr>
        <w:top w:val="none" w:sz="0" w:space="0" w:color="auto"/>
        <w:left w:val="none" w:sz="0" w:space="0" w:color="auto"/>
        <w:bottom w:val="none" w:sz="0" w:space="0" w:color="auto"/>
        <w:right w:val="none" w:sz="0" w:space="0" w:color="auto"/>
      </w:divBdr>
    </w:div>
    <w:div w:id="1551265048">
      <w:marLeft w:val="0"/>
      <w:marRight w:val="0"/>
      <w:marTop w:val="0"/>
      <w:marBottom w:val="0"/>
      <w:divBdr>
        <w:top w:val="none" w:sz="0" w:space="0" w:color="auto"/>
        <w:left w:val="none" w:sz="0" w:space="0" w:color="auto"/>
        <w:bottom w:val="none" w:sz="0" w:space="0" w:color="auto"/>
        <w:right w:val="none" w:sz="0" w:space="0" w:color="auto"/>
      </w:divBdr>
    </w:div>
    <w:div w:id="1551265049">
      <w:marLeft w:val="0"/>
      <w:marRight w:val="0"/>
      <w:marTop w:val="0"/>
      <w:marBottom w:val="0"/>
      <w:divBdr>
        <w:top w:val="none" w:sz="0" w:space="0" w:color="auto"/>
        <w:left w:val="none" w:sz="0" w:space="0" w:color="auto"/>
        <w:bottom w:val="none" w:sz="0" w:space="0" w:color="auto"/>
        <w:right w:val="none" w:sz="0" w:space="0" w:color="auto"/>
      </w:divBdr>
    </w:div>
    <w:div w:id="1551265050">
      <w:marLeft w:val="0"/>
      <w:marRight w:val="0"/>
      <w:marTop w:val="0"/>
      <w:marBottom w:val="0"/>
      <w:divBdr>
        <w:top w:val="none" w:sz="0" w:space="0" w:color="auto"/>
        <w:left w:val="none" w:sz="0" w:space="0" w:color="auto"/>
        <w:bottom w:val="none" w:sz="0" w:space="0" w:color="auto"/>
        <w:right w:val="none" w:sz="0" w:space="0" w:color="auto"/>
      </w:divBdr>
    </w:div>
    <w:div w:id="1551265051">
      <w:marLeft w:val="0"/>
      <w:marRight w:val="0"/>
      <w:marTop w:val="0"/>
      <w:marBottom w:val="0"/>
      <w:divBdr>
        <w:top w:val="none" w:sz="0" w:space="0" w:color="auto"/>
        <w:left w:val="none" w:sz="0" w:space="0" w:color="auto"/>
        <w:bottom w:val="none" w:sz="0" w:space="0" w:color="auto"/>
        <w:right w:val="none" w:sz="0" w:space="0" w:color="auto"/>
      </w:divBdr>
      <w:divsChild>
        <w:div w:id="1551265035">
          <w:marLeft w:val="0"/>
          <w:marRight w:val="0"/>
          <w:marTop w:val="0"/>
          <w:marBottom w:val="0"/>
          <w:divBdr>
            <w:top w:val="none" w:sz="0" w:space="0" w:color="auto"/>
            <w:left w:val="none" w:sz="0" w:space="0" w:color="auto"/>
            <w:bottom w:val="none" w:sz="0" w:space="0" w:color="auto"/>
            <w:right w:val="none" w:sz="0" w:space="0" w:color="auto"/>
          </w:divBdr>
        </w:div>
        <w:div w:id="1551265052">
          <w:marLeft w:val="0"/>
          <w:marRight w:val="0"/>
          <w:marTop w:val="0"/>
          <w:marBottom w:val="0"/>
          <w:divBdr>
            <w:top w:val="none" w:sz="0" w:space="0" w:color="auto"/>
            <w:left w:val="none" w:sz="0" w:space="0" w:color="auto"/>
            <w:bottom w:val="none" w:sz="0" w:space="0" w:color="auto"/>
            <w:right w:val="none" w:sz="0" w:space="0" w:color="auto"/>
          </w:divBdr>
        </w:div>
      </w:divsChild>
    </w:div>
    <w:div w:id="1551265053">
      <w:marLeft w:val="0"/>
      <w:marRight w:val="0"/>
      <w:marTop w:val="0"/>
      <w:marBottom w:val="0"/>
      <w:divBdr>
        <w:top w:val="none" w:sz="0" w:space="0" w:color="auto"/>
        <w:left w:val="none" w:sz="0" w:space="0" w:color="auto"/>
        <w:bottom w:val="none" w:sz="0" w:space="0" w:color="auto"/>
        <w:right w:val="none" w:sz="0" w:space="0" w:color="auto"/>
      </w:divBdr>
    </w:div>
    <w:div w:id="1551265055">
      <w:marLeft w:val="0"/>
      <w:marRight w:val="0"/>
      <w:marTop w:val="0"/>
      <w:marBottom w:val="0"/>
      <w:divBdr>
        <w:top w:val="none" w:sz="0" w:space="0" w:color="auto"/>
        <w:left w:val="none" w:sz="0" w:space="0" w:color="auto"/>
        <w:bottom w:val="none" w:sz="0" w:space="0" w:color="auto"/>
        <w:right w:val="none" w:sz="0" w:space="0" w:color="auto"/>
      </w:divBdr>
    </w:div>
    <w:div w:id="1551265056">
      <w:marLeft w:val="0"/>
      <w:marRight w:val="0"/>
      <w:marTop w:val="0"/>
      <w:marBottom w:val="0"/>
      <w:divBdr>
        <w:top w:val="none" w:sz="0" w:space="0" w:color="auto"/>
        <w:left w:val="none" w:sz="0" w:space="0" w:color="auto"/>
        <w:bottom w:val="none" w:sz="0" w:space="0" w:color="auto"/>
        <w:right w:val="none" w:sz="0" w:space="0" w:color="auto"/>
      </w:divBdr>
    </w:div>
    <w:div w:id="1551265057">
      <w:marLeft w:val="0"/>
      <w:marRight w:val="0"/>
      <w:marTop w:val="0"/>
      <w:marBottom w:val="0"/>
      <w:divBdr>
        <w:top w:val="none" w:sz="0" w:space="0" w:color="auto"/>
        <w:left w:val="none" w:sz="0" w:space="0" w:color="auto"/>
        <w:bottom w:val="none" w:sz="0" w:space="0" w:color="auto"/>
        <w:right w:val="none" w:sz="0" w:space="0" w:color="auto"/>
      </w:divBdr>
    </w:div>
    <w:div w:id="1896891123">
      <w:bodyDiv w:val="1"/>
      <w:marLeft w:val="0"/>
      <w:marRight w:val="0"/>
      <w:marTop w:val="0"/>
      <w:marBottom w:val="0"/>
      <w:divBdr>
        <w:top w:val="none" w:sz="0" w:space="0" w:color="auto"/>
        <w:left w:val="none" w:sz="0" w:space="0" w:color="auto"/>
        <w:bottom w:val="none" w:sz="0" w:space="0" w:color="auto"/>
        <w:right w:val="none" w:sz="0" w:space="0" w:color="auto"/>
      </w:divBdr>
    </w:div>
    <w:div w:id="2062820349">
      <w:bodyDiv w:val="1"/>
      <w:marLeft w:val="0"/>
      <w:marRight w:val="0"/>
      <w:marTop w:val="0"/>
      <w:marBottom w:val="0"/>
      <w:divBdr>
        <w:top w:val="none" w:sz="0" w:space="0" w:color="auto"/>
        <w:left w:val="none" w:sz="0" w:space="0" w:color="auto"/>
        <w:bottom w:val="none" w:sz="0" w:space="0" w:color="auto"/>
        <w:right w:val="none" w:sz="0" w:space="0" w:color="auto"/>
      </w:divBdr>
    </w:div>
    <w:div w:id="2073848644">
      <w:bodyDiv w:val="1"/>
      <w:marLeft w:val="0"/>
      <w:marRight w:val="0"/>
      <w:marTop w:val="0"/>
      <w:marBottom w:val="0"/>
      <w:divBdr>
        <w:top w:val="none" w:sz="0" w:space="0" w:color="auto"/>
        <w:left w:val="none" w:sz="0" w:space="0" w:color="auto"/>
        <w:bottom w:val="none" w:sz="0" w:space="0" w:color="auto"/>
        <w:right w:val="none" w:sz="0" w:space="0" w:color="auto"/>
      </w:divBdr>
    </w:div>
    <w:div w:id="2089230072">
      <w:bodyDiv w:val="1"/>
      <w:marLeft w:val="0"/>
      <w:marRight w:val="0"/>
      <w:marTop w:val="0"/>
      <w:marBottom w:val="0"/>
      <w:divBdr>
        <w:top w:val="none" w:sz="0" w:space="0" w:color="auto"/>
        <w:left w:val="none" w:sz="0" w:space="0" w:color="auto"/>
        <w:bottom w:val="none" w:sz="0" w:space="0" w:color="auto"/>
        <w:right w:val="none" w:sz="0" w:space="0" w:color="auto"/>
      </w:divBdr>
      <w:divsChild>
        <w:div w:id="716273612">
          <w:marLeft w:val="0"/>
          <w:marRight w:val="0"/>
          <w:marTop w:val="0"/>
          <w:marBottom w:val="0"/>
          <w:divBdr>
            <w:top w:val="none" w:sz="0" w:space="0" w:color="auto"/>
            <w:left w:val="none" w:sz="0" w:space="0" w:color="auto"/>
            <w:bottom w:val="none" w:sz="0" w:space="0" w:color="auto"/>
            <w:right w:val="none" w:sz="0" w:space="0" w:color="auto"/>
          </w:divBdr>
          <w:divsChild>
            <w:div w:id="2010675393">
              <w:marLeft w:val="0"/>
              <w:marRight w:val="0"/>
              <w:marTop w:val="0"/>
              <w:marBottom w:val="0"/>
              <w:divBdr>
                <w:top w:val="none" w:sz="0" w:space="0" w:color="auto"/>
                <w:left w:val="none" w:sz="0" w:space="0" w:color="auto"/>
                <w:bottom w:val="none" w:sz="0" w:space="0" w:color="auto"/>
                <w:right w:val="none" w:sz="0" w:space="0" w:color="auto"/>
              </w:divBdr>
              <w:divsChild>
                <w:div w:id="1644189488">
                  <w:marLeft w:val="0"/>
                  <w:marRight w:val="0"/>
                  <w:marTop w:val="0"/>
                  <w:marBottom w:val="0"/>
                  <w:divBdr>
                    <w:top w:val="none" w:sz="0" w:space="0" w:color="auto"/>
                    <w:left w:val="none" w:sz="0" w:space="0" w:color="auto"/>
                    <w:bottom w:val="none" w:sz="0" w:space="0" w:color="auto"/>
                    <w:right w:val="none" w:sz="0" w:space="0" w:color="auto"/>
                  </w:divBdr>
                  <w:divsChild>
                    <w:div w:id="1583566507">
                      <w:marLeft w:val="0"/>
                      <w:marRight w:val="0"/>
                      <w:marTop w:val="0"/>
                      <w:marBottom w:val="0"/>
                      <w:divBdr>
                        <w:top w:val="none" w:sz="0" w:space="0" w:color="auto"/>
                        <w:left w:val="none" w:sz="0" w:space="0" w:color="auto"/>
                        <w:bottom w:val="none" w:sz="0" w:space="0" w:color="auto"/>
                        <w:right w:val="none" w:sz="0" w:space="0" w:color="auto"/>
                      </w:divBdr>
                    </w:div>
                    <w:div w:id="1926113692">
                      <w:marLeft w:val="0"/>
                      <w:marRight w:val="0"/>
                      <w:marTop w:val="0"/>
                      <w:marBottom w:val="0"/>
                      <w:divBdr>
                        <w:top w:val="none" w:sz="0" w:space="0" w:color="auto"/>
                        <w:left w:val="none" w:sz="0" w:space="0" w:color="auto"/>
                        <w:bottom w:val="none" w:sz="0" w:space="0" w:color="auto"/>
                        <w:right w:val="none" w:sz="0" w:space="0" w:color="auto"/>
                      </w:divBdr>
                      <w:divsChild>
                        <w:div w:id="1753432585">
                          <w:marLeft w:val="0"/>
                          <w:marRight w:val="0"/>
                          <w:marTop w:val="0"/>
                          <w:marBottom w:val="0"/>
                          <w:divBdr>
                            <w:top w:val="none" w:sz="0" w:space="0" w:color="auto"/>
                            <w:left w:val="none" w:sz="0" w:space="0" w:color="auto"/>
                            <w:bottom w:val="none" w:sz="0" w:space="0" w:color="auto"/>
                            <w:right w:val="none" w:sz="0" w:space="0" w:color="auto"/>
                          </w:divBdr>
                          <w:divsChild>
                            <w:div w:id="3601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www.bus.gov.ru" TargetMode="External"/><Relationship Id="rId39" Type="http://schemas.openxmlformats.org/officeDocument/2006/relationships/hyperlink" Target="http://mobileonline.garant.ru/" TargetMode="External"/><Relationship Id="rId21" Type="http://schemas.openxmlformats.org/officeDocument/2006/relationships/hyperlink" Target="http://my-evp.ru" TargetMode="External"/><Relationship Id="rId34" Type="http://schemas.openxmlformats.org/officeDocument/2006/relationships/hyperlink" Target="http://www.bus.gov.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www.bus.gov.ru" TargetMode="External"/><Relationship Id="rId55"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yperlink" Target="http://www.bus.gov.ru" TargetMode="External"/><Relationship Id="rId38" Type="http://schemas.openxmlformats.org/officeDocument/2006/relationships/hyperlink" Target="garantF1://70445620.20" TargetMode="External"/><Relationship Id="rId46"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www.bus.gov.ru" TargetMode="External"/><Relationship Id="rId29" Type="http://schemas.openxmlformats.org/officeDocument/2006/relationships/hyperlink" Target="http://www.bus.gov.ru" TargetMode="External"/><Relationship Id="rId41" Type="http://schemas.openxmlformats.org/officeDocument/2006/relationships/hyperlink" Target="http://mobileonline.garant.ru/" TargetMode="External"/><Relationship Id="rId54"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www.bus.gov.ru" TargetMode="External"/><Relationship Id="rId32" Type="http://schemas.openxmlformats.org/officeDocument/2006/relationships/hyperlink" Target="http://www.bus.gov.ru" TargetMode="External"/><Relationship Id="rId37" Type="http://schemas.openxmlformats.org/officeDocument/2006/relationships/hyperlink" Target="http://www.bus.gov.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www.bus.gov.r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36" Type="http://schemas.openxmlformats.org/officeDocument/2006/relationships/hyperlink" Target="http://www.bus.gov.ru" TargetMode="External"/><Relationship Id="rId49" Type="http://schemas.openxmlformats.org/officeDocument/2006/relationships/hyperlink" Target="http://www.bus.gov.ru" TargetMode="External"/><Relationship Id="rId57"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https://mobileonline.garant.ru/" TargetMode="External"/><Relationship Id="rId31" Type="http://schemas.openxmlformats.org/officeDocument/2006/relationships/hyperlink" Target="http://my-evp.ru" TargetMode="External"/><Relationship Id="rId44" Type="http://schemas.openxmlformats.org/officeDocument/2006/relationships/hyperlink" Target="http://mobileonline.garant.ru/" TargetMode="External"/><Relationship Id="rId52"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www.bus.gov.ru" TargetMode="External"/><Relationship Id="rId27" Type="http://schemas.openxmlformats.org/officeDocument/2006/relationships/hyperlink" Target="https://mobileonline.garant.ru/" TargetMode="External"/><Relationship Id="rId30" Type="http://schemas.openxmlformats.org/officeDocument/2006/relationships/hyperlink" Target="http://www.bus.gov.ru" TargetMode="External"/><Relationship Id="rId35" Type="http://schemas.openxmlformats.org/officeDocument/2006/relationships/hyperlink" Target="http://www.bus.gov.ru" TargetMode="External"/><Relationship Id="rId43" Type="http://schemas.openxmlformats.org/officeDocument/2006/relationships/hyperlink" Target="http://mobileonline.garant.ru/" TargetMode="External"/><Relationship Id="rId48" Type="http://schemas.openxmlformats.org/officeDocument/2006/relationships/hyperlink" Target="https://mobileonline.garant.ru/"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bus.gov.ru"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1E72-DC66-43FA-803A-C20B828A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41</Pages>
  <Words>21990</Words>
  <Characters>125348</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ЕВПКСП</dc:creator>
  <cp:lastModifiedBy>User</cp:lastModifiedBy>
  <cp:revision>14</cp:revision>
  <cp:lastPrinted>2019-11-25T07:40:00Z</cp:lastPrinted>
  <dcterms:created xsi:type="dcterms:W3CDTF">2020-03-10T08:51:00Z</dcterms:created>
  <dcterms:modified xsi:type="dcterms:W3CDTF">2020-05-15T07:59:00Z</dcterms:modified>
</cp:coreProperties>
</file>